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23F2" w14:textId="0FB65E28" w:rsidR="009B28FA" w:rsidRDefault="009B28FA" w:rsidP="009B28FA">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#10</w:t>
      </w:r>
      <w:r w:rsidR="009B54A6">
        <w:rPr>
          <w:rFonts w:asciiTheme="minorHAnsi" w:hAnsiTheme="minorHAnsi" w:cstheme="minorHAnsi"/>
          <w:sz w:val="24"/>
          <w:szCs w:val="24"/>
        </w:rPr>
        <w:t>9</w:t>
      </w:r>
      <w:r>
        <w:rPr>
          <w:rFonts w:asciiTheme="minorHAnsi" w:hAnsiTheme="minorHAnsi" w:cstheme="minorHAnsi"/>
          <w:sz w:val="24"/>
          <w:szCs w:val="24"/>
        </w:rPr>
        <w:tab/>
        <w:t>R4-</w:t>
      </w:r>
      <w:r w:rsidR="007E64C7" w:rsidRPr="007E64C7">
        <w:rPr>
          <w:rFonts w:asciiTheme="minorHAnsi" w:hAnsiTheme="minorHAnsi" w:cstheme="minorHAnsi"/>
          <w:sz w:val="24"/>
          <w:szCs w:val="24"/>
        </w:rPr>
        <w:t>2321004</w:t>
      </w:r>
    </w:p>
    <w:p w14:paraId="21E6B0B7" w14:textId="6753A385" w:rsidR="009B28FA" w:rsidRDefault="009B54A6" w:rsidP="009B28FA">
      <w:pPr>
        <w:pStyle w:val="Header"/>
        <w:tabs>
          <w:tab w:val="right" w:pos="9639"/>
          <w:tab w:val="right" w:pos="13323"/>
        </w:tabs>
        <w:jc w:val="both"/>
        <w:rPr>
          <w:rFonts w:asciiTheme="minorHAnsi" w:hAnsiTheme="minorHAnsi" w:cstheme="minorHAnsi"/>
          <w:sz w:val="24"/>
          <w:szCs w:val="24"/>
        </w:rPr>
      </w:pPr>
      <w:r w:rsidRPr="009B54A6">
        <w:rPr>
          <w:rFonts w:asciiTheme="minorHAnsi" w:hAnsiTheme="minorHAnsi" w:cstheme="minorHAnsi"/>
          <w:sz w:val="24"/>
          <w:szCs w:val="24"/>
        </w:rPr>
        <w:t xml:space="preserve">Chicago, US, Nov 13 – Nov 17, </w:t>
      </w:r>
      <w:r w:rsidR="009B28FA">
        <w:rPr>
          <w:rFonts w:asciiTheme="minorHAnsi" w:hAnsiTheme="minorHAnsi" w:cstheme="minorHAnsi"/>
          <w:sz w:val="24"/>
          <w:szCs w:val="24"/>
        </w:rPr>
        <w:t>2023</w:t>
      </w:r>
    </w:p>
    <w:p w14:paraId="169FBA1C" w14:textId="08E68F41" w:rsidR="003533F2" w:rsidRPr="006F3377" w:rsidRDefault="003533F2" w:rsidP="003B133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9B54A6">
        <w:rPr>
          <w:rFonts w:asciiTheme="minorHAnsi" w:eastAsia="PMingLiU" w:hAnsiTheme="minorHAnsi" w:cstheme="minorHAnsi"/>
          <w:bCs/>
          <w:noProof w:val="0"/>
          <w:sz w:val="24"/>
          <w:szCs w:val="24"/>
          <w:lang w:eastAsia="zh-TW"/>
        </w:rPr>
        <w:t>8</w:t>
      </w:r>
      <w:r w:rsidR="00D22E9B" w:rsidRPr="00ED6FAB">
        <w:rPr>
          <w:rFonts w:asciiTheme="minorHAnsi" w:eastAsia="PMingLiU" w:hAnsiTheme="minorHAnsi" w:cstheme="minorHAnsi"/>
          <w:bCs/>
          <w:noProof w:val="0"/>
          <w:sz w:val="24"/>
          <w:szCs w:val="24"/>
          <w:lang w:eastAsia="zh-TW"/>
        </w:rPr>
        <w:t>.</w:t>
      </w:r>
      <w:r w:rsidR="003B133C">
        <w:rPr>
          <w:rFonts w:asciiTheme="minorHAnsi" w:eastAsia="PMingLiU" w:hAnsiTheme="minorHAnsi" w:cstheme="minorHAnsi"/>
          <w:bCs/>
          <w:noProof w:val="0"/>
          <w:sz w:val="24"/>
          <w:szCs w:val="24"/>
          <w:lang w:eastAsia="zh-TW"/>
        </w:rPr>
        <w:t>8</w:t>
      </w:r>
      <w:r w:rsidR="00D22E9B" w:rsidRPr="00ED6FAB">
        <w:rPr>
          <w:rFonts w:asciiTheme="minorHAnsi" w:eastAsia="PMingLiU" w:hAnsiTheme="minorHAnsi" w:cstheme="minorHAnsi"/>
          <w:bCs/>
          <w:noProof w:val="0"/>
          <w:sz w:val="24"/>
          <w:szCs w:val="24"/>
          <w:lang w:eastAsia="zh-TW"/>
        </w:rPr>
        <w:t>.2.1</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40974D9F" w14:textId="6B39D353" w:rsidR="007D6D2B" w:rsidRPr="009A2A8B" w:rsidRDefault="003533F2" w:rsidP="007D6D2B">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D25F8" w:rsidRPr="00CD25F8">
        <w:rPr>
          <w:rFonts w:asciiTheme="minorHAnsi" w:eastAsiaTheme="minorEastAsia" w:hAnsiTheme="minorHAnsi" w:cstheme="minorHAnsi"/>
          <w:bCs/>
          <w:noProof w:val="0"/>
          <w:sz w:val="24"/>
          <w:szCs w:val="24"/>
          <w:lang w:eastAsia="zh-CN"/>
        </w:rPr>
        <w:t xml:space="preserve">Discussion on </w:t>
      </w:r>
      <w:r w:rsidR="0074759D" w:rsidRPr="0074759D">
        <w:rPr>
          <w:rFonts w:asciiTheme="minorHAnsi" w:eastAsiaTheme="minorEastAsia" w:hAnsiTheme="minorHAnsi" w:cstheme="minorHAnsi"/>
          <w:bCs/>
          <w:noProof w:val="0"/>
          <w:sz w:val="24"/>
          <w:szCs w:val="24"/>
          <w:lang w:eastAsia="zh-CN"/>
        </w:rPr>
        <w:t>FR2 SCell activation</w:t>
      </w:r>
      <w:r w:rsidR="0074759D">
        <w:rPr>
          <w:rFonts w:asciiTheme="minorHAnsi" w:eastAsiaTheme="minorEastAsia" w:hAnsiTheme="minorHAnsi" w:cstheme="minorHAnsi"/>
          <w:bCs/>
          <w:noProof w:val="0"/>
          <w:sz w:val="24"/>
          <w:szCs w:val="24"/>
          <w:lang w:eastAsia="zh-CN"/>
        </w:rPr>
        <w:t xml:space="preserve"> enhancement</w:t>
      </w:r>
    </w:p>
    <w:p w14:paraId="66AAD5BC" w14:textId="0789B5E4"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7A5CB692" w14:textId="18FB0517" w:rsidR="00BB7D1D" w:rsidRPr="00C86203" w:rsidRDefault="00CB1B96" w:rsidP="00BB7D1D">
      <w:pPr>
        <w:jc w:val="both"/>
        <w:rPr>
          <w:rFonts w:eastAsia="PMingLiU" w:cstheme="minorHAnsi"/>
          <w:szCs w:val="24"/>
        </w:rPr>
      </w:pPr>
      <w:r>
        <w:rPr>
          <w:rFonts w:eastAsia="PMingLiU" w:cstheme="minorHAnsi"/>
          <w:szCs w:val="24"/>
        </w:rPr>
        <w:t xml:space="preserve">In R15, SCell activation delay requirement is </w:t>
      </w:r>
      <w:r w:rsidR="008F3B79">
        <w:rPr>
          <w:rFonts w:eastAsia="PMingLiU" w:cstheme="minorHAnsi"/>
          <w:szCs w:val="24"/>
        </w:rPr>
        <w:t>introduced,</w:t>
      </w:r>
      <w:r>
        <w:rPr>
          <w:rFonts w:eastAsia="PMingLiU" w:cstheme="minorHAnsi"/>
          <w:szCs w:val="24"/>
        </w:rPr>
        <w:t xml:space="preserve"> and in R16/R17, some activation requirements are enhanced to accelerate the activation procedures. </w:t>
      </w:r>
      <w:r w:rsidR="00EF0BBA">
        <w:rPr>
          <w:rFonts w:eastAsia="PMingLiU" w:cstheme="minorHAnsi"/>
          <w:szCs w:val="24"/>
        </w:rPr>
        <w:t xml:space="preserve">However, </w:t>
      </w:r>
      <w:r w:rsidR="00971492">
        <w:rPr>
          <w:rFonts w:eastAsia="PMingLiU" w:cstheme="minorHAnsi"/>
          <w:szCs w:val="24"/>
        </w:rPr>
        <w:t>some procedures of SCell activation are still very long and requires enhancement. Therefore, in R18, further enhancement is required for</w:t>
      </w:r>
      <w:r w:rsidR="00F106FA">
        <w:rPr>
          <w:rFonts w:eastAsia="PMingLiU" w:cstheme="minorHAnsi"/>
          <w:szCs w:val="24"/>
        </w:rPr>
        <w:t xml:space="preserve"> SCell activation</w:t>
      </w:r>
      <w:r w:rsidR="00971492">
        <w:rPr>
          <w:rFonts w:eastAsia="PMingLiU" w:cstheme="minorHAnsi"/>
          <w:szCs w:val="24"/>
        </w:rPr>
        <w:t xml:space="preserve"> </w:t>
      </w:r>
      <w:r w:rsidR="00F106FA">
        <w:rPr>
          <w:rFonts w:eastAsia="PMingLiU" w:cstheme="minorHAnsi"/>
          <w:szCs w:val="24"/>
        </w:rPr>
        <w:t>especially for the</w:t>
      </w:r>
      <w:r w:rsidR="00971492">
        <w:rPr>
          <w:rFonts w:eastAsia="PMingLiU" w:cstheme="minorHAnsi"/>
          <w:szCs w:val="24"/>
        </w:rPr>
        <w:t xml:space="preserve"> unknown SCell in FR2</w:t>
      </w:r>
      <w:r w:rsidR="00F106FA">
        <w:rPr>
          <w:rFonts w:eastAsia="PMingLiU" w:cstheme="minorHAnsi"/>
          <w:szCs w:val="24"/>
        </w:rPr>
        <w:t>.</w:t>
      </w:r>
      <w:r w:rsidR="00F067B2">
        <w:rPr>
          <w:rFonts w:eastAsia="PMingLiU" w:cstheme="minorHAnsi"/>
          <w:szCs w:val="24"/>
        </w:rPr>
        <w:t xml:space="preserve"> RAN4 has down selected the solutions for R18 enhancements as in </w:t>
      </w:r>
      <w:r w:rsidR="00F067B2">
        <w:rPr>
          <w:rFonts w:eastAsia="PMingLiU" w:cstheme="minorHAnsi"/>
          <w:szCs w:val="24"/>
        </w:rPr>
        <w:fldChar w:fldCharType="begin"/>
      </w:r>
      <w:r w:rsidR="00F067B2">
        <w:rPr>
          <w:rFonts w:eastAsia="PMingLiU" w:cstheme="minorHAnsi"/>
          <w:szCs w:val="24"/>
        </w:rPr>
        <w:instrText xml:space="preserve"> REF _Ref146717580 \n \h </w:instrText>
      </w:r>
      <w:r w:rsidR="00F067B2">
        <w:rPr>
          <w:rFonts w:eastAsia="PMingLiU" w:cstheme="minorHAnsi"/>
          <w:szCs w:val="24"/>
        </w:rPr>
      </w:r>
      <w:r w:rsidR="00F067B2">
        <w:rPr>
          <w:rFonts w:eastAsia="PMingLiU" w:cstheme="minorHAnsi"/>
          <w:szCs w:val="24"/>
        </w:rPr>
        <w:fldChar w:fldCharType="separate"/>
      </w:r>
      <w:r w:rsidR="00F067B2">
        <w:rPr>
          <w:rFonts w:eastAsia="PMingLiU" w:cstheme="minorHAnsi"/>
          <w:szCs w:val="24"/>
        </w:rPr>
        <w:t>[1]</w:t>
      </w:r>
      <w:r w:rsidR="00F067B2">
        <w:rPr>
          <w:rFonts w:eastAsia="PMingLiU" w:cstheme="minorHAnsi"/>
          <w:szCs w:val="24"/>
        </w:rPr>
        <w:fldChar w:fldCharType="end"/>
      </w:r>
      <w:r w:rsidR="00F067B2">
        <w:rPr>
          <w:rFonts w:eastAsia="PMingLiU" w:cstheme="minorHAnsi"/>
          <w:szCs w:val="24"/>
        </w:rPr>
        <w:t>.</w:t>
      </w:r>
      <w:r w:rsidR="00F106FA">
        <w:rPr>
          <w:rFonts w:eastAsia="PMingLiU" w:cstheme="minorHAnsi"/>
          <w:szCs w:val="24"/>
        </w:rPr>
        <w:t xml:space="preserve"> </w:t>
      </w:r>
      <w:r w:rsidR="00BB7D1D">
        <w:rPr>
          <w:rFonts w:eastAsia="PMingLiU" w:cstheme="minorHAnsi"/>
          <w:szCs w:val="24"/>
        </w:rPr>
        <w:t>In this paper</w:t>
      </w:r>
      <w:r w:rsidR="009B28FA">
        <w:rPr>
          <w:rFonts w:eastAsia="PMingLiU" w:cstheme="minorHAnsi"/>
          <w:szCs w:val="24"/>
        </w:rPr>
        <w:t>,</w:t>
      </w:r>
      <w:r w:rsidR="00BB7D1D">
        <w:rPr>
          <w:rFonts w:eastAsia="PMingLiU" w:cstheme="minorHAnsi"/>
          <w:szCs w:val="24"/>
        </w:rPr>
        <w:t xml:space="preserve"> we discuss the </w:t>
      </w:r>
      <w:r w:rsidR="009B28FA">
        <w:rPr>
          <w:rFonts w:eastAsia="PMingLiU" w:cstheme="minorHAnsi"/>
          <w:szCs w:val="24"/>
        </w:rPr>
        <w:t>remaining issues</w:t>
      </w:r>
      <w:r w:rsidR="00BB7D1D">
        <w:rPr>
          <w:rFonts w:eastAsia="PMingLiU" w:cstheme="minorHAnsi"/>
          <w:szCs w:val="24"/>
        </w:rPr>
        <w:t xml:space="preserve"> </w:t>
      </w:r>
      <w:r w:rsidR="009B28FA">
        <w:rPr>
          <w:rFonts w:eastAsia="PMingLiU" w:cstheme="minorHAnsi"/>
          <w:szCs w:val="24"/>
        </w:rPr>
        <w:t xml:space="preserve">related to </w:t>
      </w:r>
      <w:r w:rsidR="00BB7D1D" w:rsidRPr="00DB4BD2">
        <w:rPr>
          <w:rFonts w:eastAsia="PMingLiU" w:cstheme="minorHAnsi"/>
          <w:szCs w:val="24"/>
        </w:rPr>
        <w:t>L</w:t>
      </w:r>
      <w:r w:rsidR="00BB7D1D">
        <w:rPr>
          <w:rFonts w:eastAsia="PMingLiU" w:cstheme="minorHAnsi"/>
          <w:szCs w:val="24"/>
        </w:rPr>
        <w:t>3</w:t>
      </w:r>
      <w:r w:rsidR="00F067B2">
        <w:rPr>
          <w:rFonts w:eastAsia="PMingLiU" w:cstheme="minorHAnsi"/>
          <w:szCs w:val="24"/>
        </w:rPr>
        <w:t>/L1</w:t>
      </w:r>
      <w:r w:rsidR="009B28FA">
        <w:rPr>
          <w:rFonts w:eastAsia="PMingLiU" w:cstheme="minorHAnsi"/>
          <w:szCs w:val="24"/>
        </w:rPr>
        <w:t xml:space="preserve"> solution</w:t>
      </w:r>
      <w:r w:rsidR="00F067B2">
        <w:rPr>
          <w:rFonts w:eastAsia="PMingLiU" w:cstheme="minorHAnsi"/>
          <w:szCs w:val="24"/>
        </w:rPr>
        <w:t>s</w:t>
      </w:r>
      <w:r w:rsidR="009B28FA">
        <w:rPr>
          <w:rFonts w:eastAsia="PMingLiU" w:cstheme="minorHAnsi"/>
          <w:szCs w:val="24"/>
        </w:rPr>
        <w:t xml:space="preserve"> used to </w:t>
      </w:r>
      <w:r w:rsidR="00BB7D1D" w:rsidRPr="00DB4BD2">
        <w:rPr>
          <w:rFonts w:eastAsia="PMingLiU" w:cstheme="minorHAnsi"/>
          <w:szCs w:val="24"/>
        </w:rPr>
        <w:t>enhance</w:t>
      </w:r>
      <w:r w:rsidR="009B28FA">
        <w:rPr>
          <w:rFonts w:eastAsia="PMingLiU" w:cstheme="minorHAnsi"/>
          <w:szCs w:val="24"/>
        </w:rPr>
        <w:t xml:space="preserve"> </w:t>
      </w:r>
      <w:r w:rsidR="00BB7D1D">
        <w:rPr>
          <w:rFonts w:eastAsia="PMingLiU" w:cstheme="minorHAnsi"/>
          <w:szCs w:val="24"/>
        </w:rPr>
        <w:t>unknown</w:t>
      </w:r>
      <w:r w:rsidR="009B28FA">
        <w:rPr>
          <w:rFonts w:eastAsia="PMingLiU" w:cstheme="minorHAnsi"/>
          <w:szCs w:val="24"/>
        </w:rPr>
        <w:t xml:space="preserve"> FR2</w:t>
      </w:r>
      <w:r w:rsidR="00BB7D1D" w:rsidRPr="00DB4BD2">
        <w:rPr>
          <w:rFonts w:eastAsia="PMingLiU" w:cstheme="minorHAnsi"/>
          <w:szCs w:val="24"/>
        </w:rPr>
        <w:t xml:space="preserve"> SCell activation</w:t>
      </w:r>
      <w:r w:rsidR="00BB7D1D">
        <w:rPr>
          <w:rFonts w:eastAsia="PMingLiU" w:cstheme="minorHAnsi"/>
          <w:szCs w:val="24"/>
        </w:rPr>
        <w:t>. The WF from the last meeting is captured in</w:t>
      </w:r>
      <w:r w:rsidR="00F067B2">
        <w:rPr>
          <w:rFonts w:eastAsia="PMingLiU" w:cstheme="minorHAnsi"/>
          <w:szCs w:val="24"/>
        </w:rPr>
        <w:t xml:space="preserve"> </w:t>
      </w:r>
      <w:r w:rsidR="00F067B2">
        <w:rPr>
          <w:rFonts w:eastAsia="PMingLiU" w:cstheme="minorHAnsi"/>
          <w:szCs w:val="24"/>
        </w:rPr>
        <w:fldChar w:fldCharType="begin"/>
      </w:r>
      <w:r w:rsidR="00F067B2">
        <w:rPr>
          <w:rFonts w:eastAsia="PMingLiU" w:cstheme="minorHAnsi"/>
          <w:szCs w:val="24"/>
        </w:rPr>
        <w:instrText xml:space="preserve"> REF _Ref146717629 \n \h </w:instrText>
      </w:r>
      <w:r w:rsidR="00F067B2">
        <w:rPr>
          <w:rFonts w:eastAsia="PMingLiU" w:cstheme="minorHAnsi"/>
          <w:szCs w:val="24"/>
        </w:rPr>
      </w:r>
      <w:r w:rsidR="00F067B2">
        <w:rPr>
          <w:rFonts w:eastAsia="PMingLiU" w:cstheme="minorHAnsi"/>
          <w:szCs w:val="24"/>
        </w:rPr>
        <w:fldChar w:fldCharType="separate"/>
      </w:r>
      <w:r w:rsidR="00EA13CF">
        <w:rPr>
          <w:rFonts w:eastAsia="PMingLiU" w:cstheme="minorHAnsi"/>
          <w:szCs w:val="24"/>
        </w:rPr>
        <w:t>[2]</w:t>
      </w:r>
      <w:r w:rsidR="00F067B2">
        <w:rPr>
          <w:rFonts w:eastAsia="PMingLiU" w:cstheme="minorHAnsi"/>
          <w:szCs w:val="24"/>
        </w:rPr>
        <w:fldChar w:fldCharType="end"/>
      </w:r>
      <w:r w:rsidR="00BB7D1D">
        <w:rPr>
          <w:rFonts w:eastAsia="PMingLiU" w:cstheme="minorHAnsi"/>
          <w:szCs w:val="24"/>
        </w:rPr>
        <w:t>.</w:t>
      </w: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181009CE" w14:textId="642FC70E" w:rsidR="00DB6FC9" w:rsidRDefault="00DB6FC9" w:rsidP="009F1C03">
      <w:pPr>
        <w:jc w:val="both"/>
        <w:rPr>
          <w:rFonts w:eastAsia="PMingLiU" w:cstheme="minorHAnsi"/>
          <w:szCs w:val="24"/>
        </w:rPr>
      </w:pPr>
      <w:r>
        <w:rPr>
          <w:rFonts w:eastAsia="PMingLiU"/>
        </w:rPr>
        <w:t>In the previous meeting, RAN4 mad further agreement on the delay requirements for “</w:t>
      </w:r>
      <w:r w:rsidRPr="00DB6FC9">
        <w:rPr>
          <w:rFonts w:eastAsia="PMingLiU"/>
        </w:rPr>
        <w:t>L3 measurement reporting after SCell activation command”</w:t>
      </w:r>
      <w:r>
        <w:rPr>
          <w:rFonts w:eastAsia="PMingLiU"/>
        </w:rPr>
        <w:t xml:space="preserve"> as captured in the WF </w:t>
      </w:r>
      <w:r>
        <w:rPr>
          <w:rFonts w:eastAsia="PMingLiU" w:cstheme="minorHAnsi"/>
          <w:szCs w:val="24"/>
        </w:rPr>
        <w:fldChar w:fldCharType="begin"/>
      </w:r>
      <w:r>
        <w:rPr>
          <w:rFonts w:eastAsia="PMingLiU" w:cstheme="minorHAnsi"/>
          <w:szCs w:val="24"/>
        </w:rPr>
        <w:instrText xml:space="preserve"> REF _Ref146717629 \n \h </w:instrText>
      </w:r>
      <w:r>
        <w:rPr>
          <w:rFonts w:eastAsia="PMingLiU" w:cstheme="minorHAnsi"/>
          <w:szCs w:val="24"/>
        </w:rPr>
      </w:r>
      <w:r>
        <w:rPr>
          <w:rFonts w:eastAsia="PMingLiU" w:cstheme="minorHAnsi"/>
          <w:szCs w:val="24"/>
        </w:rPr>
        <w:fldChar w:fldCharType="separate"/>
      </w:r>
      <w:r>
        <w:rPr>
          <w:rFonts w:eastAsia="PMingLiU" w:cstheme="minorHAnsi"/>
          <w:szCs w:val="24"/>
        </w:rPr>
        <w:t>[2]</w:t>
      </w:r>
      <w:r>
        <w:rPr>
          <w:rFonts w:eastAsia="PMingLiU" w:cstheme="minorHAnsi"/>
          <w:szCs w:val="24"/>
        </w:rPr>
        <w:fldChar w:fldCharType="end"/>
      </w:r>
      <w:r>
        <w:rPr>
          <w:rFonts w:eastAsia="PMingLiU" w:cstheme="minorHAnsi"/>
          <w:szCs w:val="24"/>
        </w:rPr>
        <w:t>:</w:t>
      </w:r>
    </w:p>
    <w:tbl>
      <w:tblPr>
        <w:tblStyle w:val="TableGrid"/>
        <w:tblW w:w="0" w:type="auto"/>
        <w:tblLook w:val="04A0" w:firstRow="1" w:lastRow="0" w:firstColumn="1" w:lastColumn="0" w:noHBand="0" w:noVBand="1"/>
      </w:tblPr>
      <w:tblGrid>
        <w:gridCol w:w="9629"/>
      </w:tblGrid>
      <w:tr w:rsidR="00DB6FC9" w14:paraId="0AD72BFB" w14:textId="77777777" w:rsidTr="00DB6FC9">
        <w:tc>
          <w:tcPr>
            <w:tcW w:w="9629" w:type="dxa"/>
          </w:tcPr>
          <w:p w14:paraId="1F8A2DAE" w14:textId="77777777" w:rsidR="00DB6FC9" w:rsidRPr="003D443E" w:rsidRDefault="00DB6FC9" w:rsidP="00DB6FC9">
            <w:pPr>
              <w:pStyle w:val="ListParagraph"/>
              <w:numPr>
                <w:ilvl w:val="0"/>
                <w:numId w:val="5"/>
              </w:numPr>
              <w:spacing w:after="120" w:line="240" w:lineRule="auto"/>
              <w:ind w:left="450"/>
              <w:contextualSpacing w:val="0"/>
              <w:jc w:val="both"/>
              <w:rPr>
                <w:b/>
                <w:highlight w:val="green"/>
                <w:u w:val="single"/>
                <w:lang w:eastAsia="ko-KR"/>
              </w:rPr>
            </w:pPr>
            <w:r w:rsidRPr="003D443E">
              <w:rPr>
                <w:rFonts w:eastAsia="SimSun"/>
                <w:highlight w:val="green"/>
              </w:rPr>
              <w:t xml:space="preserve">Agreements: </w:t>
            </w:r>
          </w:p>
          <w:p w14:paraId="130727DC" w14:textId="77777777" w:rsidR="00DB6FC9" w:rsidRPr="003D443E" w:rsidRDefault="00DB6FC9" w:rsidP="00DB6FC9">
            <w:pPr>
              <w:pStyle w:val="ListParagraph"/>
              <w:numPr>
                <w:ilvl w:val="1"/>
                <w:numId w:val="5"/>
              </w:numPr>
              <w:spacing w:after="120" w:line="240" w:lineRule="auto"/>
              <w:ind w:left="1080"/>
              <w:contextualSpacing w:val="0"/>
              <w:jc w:val="both"/>
              <w:rPr>
                <w:rFonts w:eastAsia="Times New Roman"/>
                <w:szCs w:val="21"/>
              </w:rPr>
            </w:pPr>
            <w:r w:rsidRPr="003D443E">
              <w:rPr>
                <w:szCs w:val="21"/>
              </w:rPr>
              <w:t xml:space="preserve">UE is ready to report the L3 report after SCell activation command on </w:t>
            </w:r>
            <w:r w:rsidRPr="003D443E">
              <w:rPr>
                <w:i/>
                <w:iCs/>
                <w:szCs w:val="21"/>
              </w:rPr>
              <w:t>N +</w:t>
            </w:r>
            <w:r w:rsidRPr="003D443E">
              <w:rPr>
                <w:szCs w:val="21"/>
              </w:rPr>
              <w:t xml:space="preserve"> </w:t>
            </w:r>
            <w:r w:rsidRPr="003D443E">
              <w:rPr>
                <w:i/>
                <w:iCs/>
                <w:szCs w:val="21"/>
              </w:rPr>
              <w:t>T</w:t>
            </w:r>
            <w:r w:rsidRPr="003D443E">
              <w:rPr>
                <w:i/>
                <w:iCs/>
                <w:szCs w:val="21"/>
                <w:vertAlign w:val="subscript"/>
              </w:rPr>
              <w:t>HARQ</w:t>
            </w:r>
            <w:r w:rsidRPr="003D443E">
              <w:rPr>
                <w:i/>
                <w:iCs/>
                <w:szCs w:val="21"/>
              </w:rPr>
              <w:t xml:space="preserve"> </w:t>
            </w:r>
            <w:r w:rsidRPr="003D443E">
              <w:rPr>
                <w:iCs/>
                <w:szCs w:val="21"/>
              </w:rPr>
              <w:t>+ 3ms + 4 ms</w:t>
            </w:r>
            <w:r w:rsidRPr="003D443E">
              <w:rPr>
                <w:szCs w:val="21"/>
              </w:rPr>
              <w:t>.</w:t>
            </w:r>
          </w:p>
          <w:p w14:paraId="1490D4E7" w14:textId="77777777" w:rsidR="00DB6FC9" w:rsidRPr="003D443E" w:rsidRDefault="00DB6FC9" w:rsidP="00DB6FC9">
            <w:pPr>
              <w:pStyle w:val="ListParagraph"/>
              <w:numPr>
                <w:ilvl w:val="2"/>
                <w:numId w:val="34"/>
              </w:numPr>
              <w:spacing w:after="120" w:line="240" w:lineRule="auto"/>
              <w:ind w:left="1491" w:hanging="357"/>
              <w:contextualSpacing w:val="0"/>
              <w:jc w:val="both"/>
              <w:rPr>
                <w:rFonts w:eastAsia="Times New Roman"/>
                <w:szCs w:val="21"/>
              </w:rPr>
            </w:pPr>
            <w:r w:rsidRPr="003D443E">
              <w:rPr>
                <w:rFonts w:eastAsia="DengXian"/>
                <w:szCs w:val="21"/>
              </w:rPr>
              <w:t xml:space="preserve">Note: </w:t>
            </w:r>
            <w:r w:rsidRPr="003D443E">
              <w:rPr>
                <w:rFonts w:eastAsia="DengXian" w:hint="eastAsia"/>
                <w:szCs w:val="21"/>
              </w:rPr>
              <w:t>T</w:t>
            </w:r>
            <w:r w:rsidRPr="003D443E">
              <w:rPr>
                <w:rFonts w:eastAsia="DengXian"/>
                <w:szCs w:val="21"/>
              </w:rPr>
              <w:t>he uncertainty of available UL resource for L3 report is not counted.</w:t>
            </w:r>
          </w:p>
          <w:p w14:paraId="13445B51" w14:textId="77777777" w:rsidR="00DB6FC9" w:rsidRPr="003D443E" w:rsidRDefault="00DB6FC9" w:rsidP="00DB6FC9">
            <w:pPr>
              <w:pStyle w:val="ListParagraph"/>
              <w:numPr>
                <w:ilvl w:val="2"/>
                <w:numId w:val="34"/>
              </w:numPr>
              <w:spacing w:after="120" w:line="240" w:lineRule="auto"/>
              <w:ind w:left="1491" w:hanging="357"/>
              <w:contextualSpacing w:val="0"/>
              <w:jc w:val="both"/>
              <w:rPr>
                <w:rFonts w:eastAsia="Times New Roman"/>
                <w:szCs w:val="21"/>
              </w:rPr>
            </w:pPr>
            <w:r w:rsidRPr="003D443E">
              <w:rPr>
                <w:rFonts w:eastAsia="DengXian"/>
                <w:szCs w:val="21"/>
              </w:rPr>
              <w:t>[4 ms is the processing time for preparing L3 report triggered by MAC CE.]</w:t>
            </w:r>
          </w:p>
          <w:p w14:paraId="406FEB26" w14:textId="77777777" w:rsidR="00DB6FC9" w:rsidRDefault="00DB6FC9" w:rsidP="00DB6FC9">
            <w:pPr>
              <w:rPr>
                <w:b/>
                <w:color w:val="0070C0"/>
                <w:u w:val="single"/>
                <w:lang w:eastAsia="ko-KR"/>
              </w:rPr>
            </w:pPr>
          </w:p>
          <w:p w14:paraId="209CD78A" w14:textId="77777777" w:rsidR="00DB6FC9" w:rsidRPr="003D443E" w:rsidRDefault="00DB6FC9" w:rsidP="00DB6FC9">
            <w:pPr>
              <w:pStyle w:val="ListParagraph"/>
              <w:numPr>
                <w:ilvl w:val="0"/>
                <w:numId w:val="5"/>
              </w:numPr>
              <w:spacing w:after="120" w:line="240" w:lineRule="auto"/>
              <w:ind w:left="450"/>
              <w:contextualSpacing w:val="0"/>
              <w:jc w:val="both"/>
              <w:rPr>
                <w:b/>
                <w:highlight w:val="green"/>
                <w:u w:val="single"/>
                <w:lang w:eastAsia="ko-KR"/>
              </w:rPr>
            </w:pPr>
            <w:r w:rsidRPr="003D443E">
              <w:rPr>
                <w:rFonts w:eastAsia="SimSun"/>
                <w:highlight w:val="green"/>
              </w:rPr>
              <w:t xml:space="preserve">Agreement: </w:t>
            </w:r>
          </w:p>
          <w:p w14:paraId="3C058E98" w14:textId="77777777" w:rsidR="00DB6FC9" w:rsidRPr="003D443E" w:rsidRDefault="00DB6FC9" w:rsidP="00DB6FC9">
            <w:pPr>
              <w:pStyle w:val="ListParagraph"/>
              <w:numPr>
                <w:ilvl w:val="1"/>
                <w:numId w:val="5"/>
              </w:numPr>
              <w:overflowPunct w:val="0"/>
              <w:autoSpaceDE w:val="0"/>
              <w:autoSpaceDN w:val="0"/>
              <w:adjustRightInd w:val="0"/>
              <w:spacing w:after="0" w:line="240" w:lineRule="auto"/>
              <w:ind w:left="1656"/>
              <w:contextualSpacing w:val="0"/>
              <w:textAlignment w:val="baseline"/>
              <w:rPr>
                <w:i/>
                <w:iCs/>
              </w:rPr>
            </w:pPr>
            <w:r w:rsidRPr="003D443E">
              <w:rPr>
                <w:i/>
                <w:iCs/>
              </w:rPr>
              <w:t>UE is not required to report L3-RSRP report after exceeding [Y]ms</w:t>
            </w:r>
          </w:p>
          <w:p w14:paraId="3C3C1F4E" w14:textId="77777777" w:rsidR="00DB6FC9" w:rsidRPr="003D443E" w:rsidRDefault="00DB6FC9" w:rsidP="00DB6FC9">
            <w:pPr>
              <w:pStyle w:val="ListParagraph"/>
              <w:numPr>
                <w:ilvl w:val="2"/>
                <w:numId w:val="5"/>
              </w:numPr>
              <w:spacing w:after="120" w:line="240" w:lineRule="auto"/>
              <w:ind w:left="2376"/>
              <w:contextualSpacing w:val="0"/>
              <w:jc w:val="both"/>
              <w:rPr>
                <w:b/>
                <w:u w:val="single"/>
                <w:lang w:eastAsia="ko-KR"/>
              </w:rPr>
            </w:pPr>
            <w:r w:rsidRPr="003D443E">
              <w:rPr>
                <w:i/>
                <w:iCs/>
              </w:rPr>
              <w:t>Where Y= T</w:t>
            </w:r>
            <w:r w:rsidRPr="003D443E">
              <w:rPr>
                <w:i/>
                <w:iCs/>
                <w:vertAlign w:val="subscript"/>
              </w:rPr>
              <w:t>HARQ</w:t>
            </w:r>
            <w:r w:rsidRPr="003D443E">
              <w:rPr>
                <w:i/>
                <w:iCs/>
              </w:rPr>
              <w:t xml:space="preserve"> + 3ms + [M]ms, </w:t>
            </w:r>
          </w:p>
          <w:p w14:paraId="6989D51D" w14:textId="77777777" w:rsidR="00DB6FC9" w:rsidRPr="003D443E" w:rsidRDefault="00DB6FC9" w:rsidP="00DB6FC9">
            <w:pPr>
              <w:pStyle w:val="ListParagraph"/>
              <w:numPr>
                <w:ilvl w:val="3"/>
                <w:numId w:val="5"/>
              </w:numPr>
              <w:spacing w:after="120" w:line="240" w:lineRule="auto"/>
              <w:ind w:left="3096"/>
              <w:contextualSpacing w:val="0"/>
              <w:jc w:val="both"/>
              <w:rPr>
                <w:b/>
                <w:u w:val="single"/>
                <w:lang w:eastAsia="ko-KR"/>
              </w:rPr>
            </w:pPr>
            <w:r w:rsidRPr="003D443E">
              <w:rPr>
                <w:i/>
                <w:iCs/>
              </w:rPr>
              <w:t>M = 4ms + X1*Tssb+X2*Tssb, if UE indicates capability of using SSB periodicity instead of SMTC periodic</w:t>
            </w:r>
            <w:r>
              <w:rPr>
                <w:rFonts w:hint="eastAsia"/>
                <w:i/>
                <w:iCs/>
              </w:rPr>
              <w:t>it</w:t>
            </w:r>
            <w:r w:rsidRPr="003D443E">
              <w:rPr>
                <w:i/>
                <w:iCs/>
              </w:rPr>
              <w:t>y</w:t>
            </w:r>
          </w:p>
          <w:p w14:paraId="131795B6" w14:textId="32C7A1FD" w:rsidR="00DB6FC9" w:rsidRPr="00DB6FC9" w:rsidRDefault="00DB6FC9" w:rsidP="009F1C03">
            <w:pPr>
              <w:pStyle w:val="ListParagraph"/>
              <w:numPr>
                <w:ilvl w:val="3"/>
                <w:numId w:val="5"/>
              </w:numPr>
              <w:spacing w:after="120" w:line="240" w:lineRule="auto"/>
              <w:ind w:left="3096"/>
              <w:contextualSpacing w:val="0"/>
              <w:jc w:val="both"/>
              <w:rPr>
                <w:b/>
                <w:u w:val="single"/>
                <w:lang w:eastAsia="ko-KR"/>
              </w:rPr>
            </w:pPr>
            <w:r w:rsidRPr="003D443E">
              <w:rPr>
                <w:i/>
                <w:iCs/>
              </w:rPr>
              <w:t xml:space="preserve">Otherwise, M = 4ms + X1*Tsmtc+X2*Tssb </w:t>
            </w:r>
          </w:p>
        </w:tc>
      </w:tr>
    </w:tbl>
    <w:p w14:paraId="17F4626B" w14:textId="77777777" w:rsidR="00DB6FC9" w:rsidRDefault="00DB6FC9" w:rsidP="009F1C03">
      <w:pPr>
        <w:jc w:val="both"/>
        <w:rPr>
          <w:rFonts w:eastAsia="PMingLiU"/>
        </w:rPr>
      </w:pPr>
    </w:p>
    <w:p w14:paraId="4C7B4976" w14:textId="22FF6C91" w:rsidR="00D0092F" w:rsidRPr="00DB6FC9" w:rsidRDefault="00DB6FC9" w:rsidP="0074759D">
      <w:pPr>
        <w:jc w:val="both"/>
      </w:pPr>
      <w:r>
        <w:t xml:space="preserve">For the above agreement, we believe further clarification is required to be discussed in RAN4. We agree that UE is not required to report after exceeding Y ms. But it is not clear what is the expectation for UE behaviour during Y ms, especially for the </w:t>
      </w:r>
      <w:r w:rsidR="0074759D">
        <w:t>time</w:t>
      </w:r>
      <w:r>
        <w:t xml:space="preserve"> </w:t>
      </w:r>
      <w:r w:rsidRPr="003D443E">
        <w:rPr>
          <w:i/>
          <w:iCs/>
        </w:rPr>
        <w:t>T</w:t>
      </w:r>
      <w:r w:rsidRPr="003D443E">
        <w:rPr>
          <w:i/>
          <w:iCs/>
          <w:vertAlign w:val="subscript"/>
        </w:rPr>
        <w:t>HARQ</w:t>
      </w:r>
      <w:r w:rsidRPr="003D443E">
        <w:rPr>
          <w:i/>
          <w:iCs/>
        </w:rPr>
        <w:t xml:space="preserve"> + 3ms +</w:t>
      </w:r>
      <w:r>
        <w:rPr>
          <w:i/>
          <w:iCs/>
        </w:rPr>
        <w:t xml:space="preserve"> 4ms</w:t>
      </w:r>
      <w:r w:rsidR="0074759D">
        <w:t>, where 3ms is for MAC CE processing time + RF warm up and 4ms is for</w:t>
      </w:r>
      <w:r w:rsidR="0074759D" w:rsidRPr="00DB6FC9">
        <w:t xml:space="preserve"> preparing L3 report</w:t>
      </w:r>
      <w:r>
        <w:rPr>
          <w:i/>
          <w:iCs/>
        </w:rPr>
        <w:t xml:space="preserve">. </w:t>
      </w:r>
      <w:r>
        <w:t>In our understanding, UE is not expected to report L3 measurement results during this period (</w:t>
      </w:r>
      <w:r w:rsidRPr="003D443E">
        <w:rPr>
          <w:i/>
          <w:iCs/>
        </w:rPr>
        <w:t>T</w:t>
      </w:r>
      <w:r w:rsidRPr="003D443E">
        <w:rPr>
          <w:i/>
          <w:iCs/>
          <w:vertAlign w:val="subscript"/>
        </w:rPr>
        <w:t>HARQ</w:t>
      </w:r>
      <w:r w:rsidRPr="003D443E">
        <w:rPr>
          <w:i/>
          <w:iCs/>
        </w:rPr>
        <w:t xml:space="preserve"> + 3ms +</w:t>
      </w:r>
      <w:r>
        <w:rPr>
          <w:i/>
          <w:iCs/>
        </w:rPr>
        <w:t xml:space="preserve"> 4ms)</w:t>
      </w:r>
      <w:r w:rsidR="0074759D">
        <w:t xml:space="preserve">. </w:t>
      </w:r>
      <w:r>
        <w:t xml:space="preserve">In fact, UE does not know </w:t>
      </w:r>
      <w:r w:rsidR="0074759D">
        <w:t xml:space="preserve">the purpose of this MAC CE command used for SCell activation until UE decodes MAC CE correctly (i.e., after the 3ms), and then UE can prepare </w:t>
      </w:r>
      <w:r w:rsidR="0074759D" w:rsidRPr="00DB6FC9">
        <w:t>L3 report</w:t>
      </w:r>
      <w:r w:rsidR="0074759D">
        <w:t xml:space="preserve"> in 4ms. Therefore, if NW provides an UL grant to report L3 measurement during (</w:t>
      </w:r>
      <w:r w:rsidR="0074759D" w:rsidRPr="003D443E">
        <w:rPr>
          <w:i/>
          <w:iCs/>
        </w:rPr>
        <w:t>T</w:t>
      </w:r>
      <w:r w:rsidR="0074759D" w:rsidRPr="003D443E">
        <w:rPr>
          <w:i/>
          <w:iCs/>
          <w:vertAlign w:val="subscript"/>
        </w:rPr>
        <w:t>HARQ</w:t>
      </w:r>
      <w:r w:rsidR="0074759D" w:rsidRPr="003D443E">
        <w:rPr>
          <w:i/>
          <w:iCs/>
        </w:rPr>
        <w:t xml:space="preserve"> + 3ms +</w:t>
      </w:r>
      <w:r w:rsidR="0074759D">
        <w:rPr>
          <w:i/>
          <w:iCs/>
        </w:rPr>
        <w:t xml:space="preserve"> 4ms)</w:t>
      </w:r>
      <w:r w:rsidR="0074759D">
        <w:t>, UE can miss the opportunity to send the one-time report since UE might still in the process of extracting the content of MAC CE command. As a result, a clarification is required in the specs along with the above agreement.</w:t>
      </w:r>
    </w:p>
    <w:p w14:paraId="2F0F763E" w14:textId="6CE031E4" w:rsidR="009B28FA" w:rsidRDefault="00EA13CF" w:rsidP="009F1C03">
      <w:pPr>
        <w:jc w:val="both"/>
      </w:pPr>
      <w:r w:rsidRPr="00B56BFC">
        <w:rPr>
          <w:b/>
          <w:bCs/>
        </w:rPr>
        <w:t xml:space="preserve">Proposal </w:t>
      </w:r>
      <w:r>
        <w:rPr>
          <w:b/>
          <w:bCs/>
        </w:rPr>
        <w:t>1</w:t>
      </w:r>
      <w:r w:rsidRPr="00B56BFC">
        <w:rPr>
          <w:b/>
          <w:bCs/>
        </w:rPr>
        <w:t>:</w:t>
      </w:r>
      <w:r>
        <w:rPr>
          <w:b/>
          <w:bCs/>
        </w:rPr>
        <w:t xml:space="preserve"> </w:t>
      </w:r>
      <w:r w:rsidR="0074759D" w:rsidRPr="0074759D">
        <w:rPr>
          <w:b/>
          <w:bCs/>
        </w:rPr>
        <w:t xml:space="preserve">UE is not expected to report L3 measurement </w:t>
      </w:r>
      <w:r w:rsidR="0074759D">
        <w:rPr>
          <w:b/>
          <w:bCs/>
        </w:rPr>
        <w:t xml:space="preserve">report </w:t>
      </w:r>
      <w:r w:rsidR="0074759D" w:rsidRPr="0074759D">
        <w:rPr>
          <w:b/>
          <w:bCs/>
        </w:rPr>
        <w:t>during (THARQ + 3ms + 4ms).</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5D6308C" w14:textId="0DB279A7"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7E65B8">
        <w:rPr>
          <w:rFonts w:cstheme="minorHAnsi"/>
          <w:szCs w:val="24"/>
        </w:rPr>
        <w:t xml:space="preserve"> on </w:t>
      </w:r>
      <w:r w:rsidR="00516075">
        <w:rPr>
          <w:rFonts w:cstheme="minorHAnsi"/>
          <w:szCs w:val="24"/>
        </w:rPr>
        <w:t>the remaining issues for</w:t>
      </w:r>
      <w:r w:rsidR="007E65B8">
        <w:rPr>
          <w:rFonts w:cstheme="minorHAnsi"/>
          <w:szCs w:val="24"/>
        </w:rPr>
        <w:t xml:space="preserve"> </w:t>
      </w:r>
      <w:r w:rsidR="00D50C1D">
        <w:rPr>
          <w:rFonts w:cstheme="minorHAnsi"/>
          <w:szCs w:val="24"/>
        </w:rPr>
        <w:t xml:space="preserve">SCell activation </w:t>
      </w:r>
      <w:r w:rsidR="00516075">
        <w:rPr>
          <w:rFonts w:cstheme="minorHAnsi"/>
          <w:szCs w:val="24"/>
        </w:rPr>
        <w:t xml:space="preserve">enhancement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6FB4A32E" w14:textId="77777777" w:rsidR="0074759D" w:rsidRDefault="0074759D" w:rsidP="0074759D">
      <w:pPr>
        <w:jc w:val="both"/>
        <w:rPr>
          <w:b/>
          <w:bCs/>
        </w:rPr>
      </w:pPr>
      <w:bookmarkStart w:id="0" w:name="_Hlk94866332"/>
      <w:r w:rsidRPr="00B56BFC">
        <w:rPr>
          <w:b/>
          <w:bCs/>
        </w:rPr>
        <w:t xml:space="preserve">Proposal </w:t>
      </w:r>
      <w:r>
        <w:rPr>
          <w:b/>
          <w:bCs/>
        </w:rPr>
        <w:t>1</w:t>
      </w:r>
      <w:r w:rsidRPr="00B56BFC">
        <w:rPr>
          <w:b/>
          <w:bCs/>
        </w:rPr>
        <w:t>:</w:t>
      </w:r>
      <w:r>
        <w:rPr>
          <w:b/>
          <w:bCs/>
        </w:rPr>
        <w:t xml:space="preserve"> </w:t>
      </w:r>
      <w:r w:rsidRPr="0074759D">
        <w:rPr>
          <w:b/>
          <w:bCs/>
        </w:rPr>
        <w:t xml:space="preserve">UE is not expected to report L3 measurement </w:t>
      </w:r>
      <w:r>
        <w:rPr>
          <w:b/>
          <w:bCs/>
        </w:rPr>
        <w:t xml:space="preserve">report </w:t>
      </w:r>
      <w:r w:rsidRPr="0074759D">
        <w:rPr>
          <w:b/>
          <w:bCs/>
        </w:rPr>
        <w:t>during (THARQ + 3ms + 4ms).</w:t>
      </w:r>
    </w:p>
    <w:p w14:paraId="2FE4D178" w14:textId="77777777" w:rsidR="00B027CB" w:rsidRPr="00D50C1D" w:rsidRDefault="00B027CB"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1F9B2312" w14:textId="5982A758" w:rsidR="00F067B2" w:rsidRPr="00F067B2" w:rsidRDefault="00F067B2" w:rsidP="00F067B2">
      <w:pPr>
        <w:pStyle w:val="ListParagraph"/>
        <w:numPr>
          <w:ilvl w:val="0"/>
          <w:numId w:val="6"/>
        </w:numPr>
        <w:rPr>
          <w:rFonts w:cstheme="minorHAnsi"/>
          <w:szCs w:val="24"/>
        </w:rPr>
      </w:pPr>
      <w:bookmarkStart w:id="1" w:name="_Ref146717580"/>
      <w:bookmarkStart w:id="2" w:name="_Ref110524165"/>
      <w:bookmarkStart w:id="3" w:name="_Ref101774927"/>
      <w:bookmarkEnd w:id="0"/>
      <w:r w:rsidRPr="00F067B2">
        <w:rPr>
          <w:rFonts w:cstheme="minorHAnsi"/>
          <w:szCs w:val="24"/>
        </w:rPr>
        <w:t>R4-2303228, Way forward on R18 RRM enhancement (part 1), Apple.</w:t>
      </w:r>
      <w:bookmarkEnd w:id="1"/>
    </w:p>
    <w:p w14:paraId="6388CA36" w14:textId="51FD11E9" w:rsidR="009B28FA" w:rsidRDefault="009B28FA" w:rsidP="009B28FA">
      <w:pPr>
        <w:pStyle w:val="ListParagraph"/>
        <w:numPr>
          <w:ilvl w:val="0"/>
          <w:numId w:val="6"/>
        </w:numPr>
        <w:spacing w:line="254" w:lineRule="auto"/>
        <w:jc w:val="both"/>
        <w:rPr>
          <w:rFonts w:cstheme="minorHAnsi"/>
          <w:szCs w:val="24"/>
        </w:rPr>
      </w:pPr>
      <w:bookmarkStart w:id="4" w:name="_Ref146717629"/>
      <w:r>
        <w:rPr>
          <w:rFonts w:cstheme="minorHAnsi"/>
          <w:szCs w:val="24"/>
        </w:rPr>
        <w:t>R4-</w:t>
      </w:r>
      <w:r w:rsidR="00DB6FC9" w:rsidRPr="00DB6FC9">
        <w:rPr>
          <w:rFonts w:cs="Arial"/>
        </w:rPr>
        <w:t>2317350</w:t>
      </w:r>
      <w:r>
        <w:rPr>
          <w:rFonts w:cstheme="minorHAnsi"/>
          <w:szCs w:val="24"/>
        </w:rPr>
        <w:t xml:space="preserve">, </w:t>
      </w:r>
      <w:r w:rsidR="00DB6FC9" w:rsidRPr="00DB6FC9">
        <w:rPr>
          <w:rFonts w:cstheme="minorHAnsi"/>
          <w:szCs w:val="24"/>
        </w:rPr>
        <w:t>WF for [108bis][204] NR_RRM_enh3_part1</w:t>
      </w:r>
      <w:r>
        <w:rPr>
          <w:rFonts w:cstheme="minorHAnsi"/>
          <w:szCs w:val="24"/>
        </w:rPr>
        <w:t>, Apple.</w:t>
      </w:r>
      <w:bookmarkEnd w:id="2"/>
      <w:bookmarkEnd w:id="3"/>
      <w:bookmarkEnd w:id="4"/>
    </w:p>
    <w:p w14:paraId="0F94BAA3" w14:textId="77777777" w:rsidR="00F067B2" w:rsidRPr="00F067B2" w:rsidRDefault="00F067B2" w:rsidP="00F067B2">
      <w:pPr>
        <w:spacing w:line="254" w:lineRule="auto"/>
        <w:jc w:val="both"/>
        <w:rPr>
          <w:rFonts w:cstheme="minorHAnsi"/>
          <w:szCs w:val="24"/>
        </w:rPr>
      </w:pPr>
    </w:p>
    <w:p w14:paraId="671AEEF3" w14:textId="77777777" w:rsidR="009B28FA" w:rsidRPr="00B027CB" w:rsidRDefault="009B28FA" w:rsidP="009B28FA">
      <w:pPr>
        <w:pStyle w:val="ListParagraph"/>
        <w:ind w:left="357"/>
        <w:jc w:val="both"/>
        <w:rPr>
          <w:rFonts w:cstheme="minorHAnsi"/>
          <w:szCs w:val="24"/>
        </w:rPr>
      </w:pPr>
    </w:p>
    <w:sectPr w:rsidR="009B28FA" w:rsidRPr="00B027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D2DE1" w14:textId="77777777" w:rsidR="00E65307" w:rsidRDefault="00E65307">
      <w:r>
        <w:separator/>
      </w:r>
    </w:p>
  </w:endnote>
  <w:endnote w:type="continuationSeparator" w:id="0">
    <w:p w14:paraId="7342D3DB" w14:textId="77777777" w:rsidR="00E65307" w:rsidRDefault="00E6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D26CA" w14:textId="77777777" w:rsidR="00E65307" w:rsidRDefault="00E65307">
      <w:r>
        <w:separator/>
      </w:r>
    </w:p>
  </w:footnote>
  <w:footnote w:type="continuationSeparator" w:id="0">
    <w:p w14:paraId="5256B18E" w14:textId="77777777" w:rsidR="00E65307" w:rsidRDefault="00E65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B2D6C"/>
    <w:multiLevelType w:val="hybridMultilevel"/>
    <w:tmpl w:val="61EE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D24F43"/>
    <w:multiLevelType w:val="hybridMultilevel"/>
    <w:tmpl w:val="2AC4F898"/>
    <w:lvl w:ilvl="0" w:tplc="08090005">
      <w:start w:val="1"/>
      <w:numFmt w:val="bullet"/>
      <w:lvlText w:val=""/>
      <w:lvlJc w:val="left"/>
      <w:pPr>
        <w:ind w:left="1496" w:hanging="360"/>
      </w:pPr>
      <w:rPr>
        <w:rFonts w:ascii="Wingdings" w:hAnsi="Wingdings"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0DF3705"/>
    <w:multiLevelType w:val="hybridMultilevel"/>
    <w:tmpl w:val="FF642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A86070"/>
    <w:multiLevelType w:val="multilevel"/>
    <w:tmpl w:val="E0C4520E"/>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5963647"/>
    <w:multiLevelType w:val="hybridMultilevel"/>
    <w:tmpl w:val="1BD40310"/>
    <w:lvl w:ilvl="0" w:tplc="1EC0FD18">
      <w:start w:val="2"/>
      <w:numFmt w:val="bullet"/>
      <w:lvlText w:val="-"/>
      <w:lvlJc w:val="left"/>
      <w:pPr>
        <w:ind w:left="928" w:hanging="360"/>
      </w:pPr>
      <w:rPr>
        <w:rFonts w:ascii="Calibri" w:eastAsiaTheme="minorHAnsi" w:hAnsi="Calibri" w:cs="Calibri" w:hint="default"/>
      </w:rPr>
    </w:lvl>
    <w:lvl w:ilvl="1" w:tplc="FFFFFFFF">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13" w15:restartNumberingAfterBreak="0">
    <w:nsid w:val="394B3DD9"/>
    <w:multiLevelType w:val="hybridMultilevel"/>
    <w:tmpl w:val="DC16D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5C50AA"/>
    <w:multiLevelType w:val="multilevel"/>
    <w:tmpl w:val="430EC754"/>
    <w:lvl w:ilvl="0">
      <w:start w:val="1"/>
      <w:numFmt w:val="bullet"/>
      <w:lvlText w:val=""/>
      <w:lvlJc w:val="left"/>
      <w:pPr>
        <w:ind w:left="644" w:hanging="360"/>
      </w:pPr>
      <w:rPr>
        <w:rFonts w:ascii="Symbol" w:hAnsi="Symbol"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6F1541E"/>
    <w:multiLevelType w:val="hybridMultilevel"/>
    <w:tmpl w:val="B5F4D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3D31C8"/>
    <w:multiLevelType w:val="hybridMultilevel"/>
    <w:tmpl w:val="CE82FD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D365641"/>
    <w:multiLevelType w:val="hybridMultilevel"/>
    <w:tmpl w:val="3C5638AA"/>
    <w:lvl w:ilvl="0" w:tplc="1EC0FD18">
      <w:start w:val="2"/>
      <w:numFmt w:val="bullet"/>
      <w:lvlText w:val="-"/>
      <w:lvlJc w:val="left"/>
      <w:pPr>
        <w:ind w:left="1496" w:hanging="360"/>
      </w:pPr>
      <w:rPr>
        <w:rFonts w:ascii="Calibri" w:eastAsiaTheme="minorHAnsi" w:hAnsi="Calibri" w:cs="Calibri"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9" w15:restartNumberingAfterBreak="0">
    <w:nsid w:val="58B73482"/>
    <w:multiLevelType w:val="hybridMultilevel"/>
    <w:tmpl w:val="9A7065F6"/>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C434317"/>
    <w:multiLevelType w:val="hybridMultilevel"/>
    <w:tmpl w:val="9BF46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BA4330"/>
    <w:multiLevelType w:val="hybridMultilevel"/>
    <w:tmpl w:val="B29C8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E05C4A"/>
    <w:multiLevelType w:val="multilevel"/>
    <w:tmpl w:val="56AA50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A050A2C"/>
    <w:multiLevelType w:val="hybridMultilevel"/>
    <w:tmpl w:val="42F8A9C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6AE80876"/>
    <w:multiLevelType w:val="multilevel"/>
    <w:tmpl w:val="430EC75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5D54148"/>
    <w:multiLevelType w:val="hybridMultilevel"/>
    <w:tmpl w:val="2F68F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24293075">
    <w:abstractNumId w:val="27"/>
  </w:num>
  <w:num w:numId="2" w16cid:durableId="1369337204">
    <w:abstractNumId w:val="15"/>
  </w:num>
  <w:num w:numId="3" w16cid:durableId="1828134059">
    <w:abstractNumId w:val="2"/>
  </w:num>
  <w:num w:numId="4" w16cid:durableId="66995649">
    <w:abstractNumId w:val="0"/>
  </w:num>
  <w:num w:numId="5" w16cid:durableId="548298499">
    <w:abstractNumId w:val="19"/>
  </w:num>
  <w:num w:numId="6" w16cid:durableId="249775766">
    <w:abstractNumId w:val="6"/>
  </w:num>
  <w:num w:numId="7" w16cid:durableId="1046682577">
    <w:abstractNumId w:val="11"/>
  </w:num>
  <w:num w:numId="8" w16cid:durableId="672220179">
    <w:abstractNumId w:val="19"/>
  </w:num>
  <w:num w:numId="9" w16cid:durableId="1993481499">
    <w:abstractNumId w:val="5"/>
  </w:num>
  <w:num w:numId="10" w16cid:durableId="2023428857">
    <w:abstractNumId w:val="19"/>
  </w:num>
  <w:num w:numId="11" w16cid:durableId="1037196685">
    <w:abstractNumId w:val="26"/>
  </w:num>
  <w:num w:numId="12" w16cid:durableId="191576454">
    <w:abstractNumId w:val="8"/>
  </w:num>
  <w:num w:numId="13" w16cid:durableId="2068529087">
    <w:abstractNumId w:val="14"/>
  </w:num>
  <w:num w:numId="14" w16cid:durableId="1938249703">
    <w:abstractNumId w:val="23"/>
  </w:num>
  <w:num w:numId="15" w16cid:durableId="874001669">
    <w:abstractNumId w:val="25"/>
  </w:num>
  <w:num w:numId="16" w16cid:durableId="896474604">
    <w:abstractNumId w:val="28"/>
  </w:num>
  <w:num w:numId="17" w16cid:durableId="822548698">
    <w:abstractNumId w:val="18"/>
  </w:num>
  <w:num w:numId="18" w16cid:durableId="850098348">
    <w:abstractNumId w:val="13"/>
  </w:num>
  <w:num w:numId="19" w16cid:durableId="565842575">
    <w:abstractNumId w:val="10"/>
  </w:num>
  <w:num w:numId="20" w16cid:durableId="595788486">
    <w:abstractNumId w:val="19"/>
  </w:num>
  <w:num w:numId="21" w16cid:durableId="1288321091">
    <w:abstractNumId w:val="24"/>
  </w:num>
  <w:num w:numId="22" w16cid:durableId="1948845879">
    <w:abstractNumId w:val="4"/>
  </w:num>
  <w:num w:numId="23" w16cid:durableId="1905682672">
    <w:abstractNumId w:val="19"/>
  </w:num>
  <w:num w:numId="24" w16cid:durableId="188683788">
    <w:abstractNumId w:val="1"/>
  </w:num>
  <w:num w:numId="25" w16cid:durableId="1391534348">
    <w:abstractNumId w:val="21"/>
  </w:num>
  <w:num w:numId="26" w16cid:durableId="1234319685">
    <w:abstractNumId w:val="16"/>
  </w:num>
  <w:num w:numId="27" w16cid:durableId="104809588">
    <w:abstractNumId w:val="22"/>
  </w:num>
  <w:num w:numId="28" w16cid:durableId="61876919">
    <w:abstractNumId w:val="7"/>
  </w:num>
  <w:num w:numId="29" w16cid:durableId="1403135925">
    <w:abstractNumId w:val="12"/>
  </w:num>
  <w:num w:numId="30" w16cid:durableId="1546068262">
    <w:abstractNumId w:val="9"/>
  </w:num>
  <w:num w:numId="31" w16cid:durableId="384447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106934">
    <w:abstractNumId w:val="24"/>
  </w:num>
  <w:num w:numId="33" w16cid:durableId="1805198520">
    <w:abstractNumId w:val="19"/>
  </w:num>
  <w:num w:numId="34" w16cid:durableId="2016372371">
    <w:abstractNumId w:val="3"/>
  </w:num>
  <w:num w:numId="35" w16cid:durableId="852111726">
    <w:abstractNumId w:val="29"/>
  </w:num>
  <w:num w:numId="36" w16cid:durableId="152338253">
    <w:abstractNumId w:val="20"/>
  </w:num>
  <w:num w:numId="37" w16cid:durableId="62084298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FA"/>
    <w:rsid w:val="00003938"/>
    <w:rsid w:val="00003983"/>
    <w:rsid w:val="00003B33"/>
    <w:rsid w:val="00003E24"/>
    <w:rsid w:val="00003EEA"/>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C2F"/>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BB5"/>
    <w:rsid w:val="00021D86"/>
    <w:rsid w:val="00022373"/>
    <w:rsid w:val="00022BC4"/>
    <w:rsid w:val="0002305A"/>
    <w:rsid w:val="00023439"/>
    <w:rsid w:val="000236A3"/>
    <w:rsid w:val="00023EDD"/>
    <w:rsid w:val="00023FF9"/>
    <w:rsid w:val="000242E1"/>
    <w:rsid w:val="00024686"/>
    <w:rsid w:val="00024868"/>
    <w:rsid w:val="000248D1"/>
    <w:rsid w:val="00024AE3"/>
    <w:rsid w:val="00024B9C"/>
    <w:rsid w:val="00024D42"/>
    <w:rsid w:val="00024EE6"/>
    <w:rsid w:val="000251CF"/>
    <w:rsid w:val="000254AE"/>
    <w:rsid w:val="0002582F"/>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6EF"/>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5BEB"/>
    <w:rsid w:val="00056011"/>
    <w:rsid w:val="00056030"/>
    <w:rsid w:val="00056471"/>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733"/>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1FA"/>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77B6D"/>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B58"/>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7DC"/>
    <w:rsid w:val="00097DFB"/>
    <w:rsid w:val="00097FCB"/>
    <w:rsid w:val="000A02C8"/>
    <w:rsid w:val="000A0979"/>
    <w:rsid w:val="000A0E52"/>
    <w:rsid w:val="000A1E89"/>
    <w:rsid w:val="000A20BA"/>
    <w:rsid w:val="000A2225"/>
    <w:rsid w:val="000A225E"/>
    <w:rsid w:val="000A29EC"/>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DAB"/>
    <w:rsid w:val="000B2FBC"/>
    <w:rsid w:val="000B330A"/>
    <w:rsid w:val="000B3671"/>
    <w:rsid w:val="000B37E5"/>
    <w:rsid w:val="000B3A27"/>
    <w:rsid w:val="000B423B"/>
    <w:rsid w:val="000B425E"/>
    <w:rsid w:val="000B48B6"/>
    <w:rsid w:val="000B48C0"/>
    <w:rsid w:val="000B4B3F"/>
    <w:rsid w:val="000B5100"/>
    <w:rsid w:val="000B514D"/>
    <w:rsid w:val="000B53BB"/>
    <w:rsid w:val="000B5697"/>
    <w:rsid w:val="000B5B9F"/>
    <w:rsid w:val="000B600B"/>
    <w:rsid w:val="000B6082"/>
    <w:rsid w:val="000B616A"/>
    <w:rsid w:val="000B6354"/>
    <w:rsid w:val="000B6915"/>
    <w:rsid w:val="000B6EF3"/>
    <w:rsid w:val="000B7849"/>
    <w:rsid w:val="000C00C7"/>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0E8D"/>
    <w:rsid w:val="000D119A"/>
    <w:rsid w:val="000D1281"/>
    <w:rsid w:val="000D1577"/>
    <w:rsid w:val="000D1D4F"/>
    <w:rsid w:val="000D1E91"/>
    <w:rsid w:val="000D2AFD"/>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5DE"/>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6A"/>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4799"/>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D1"/>
    <w:rsid w:val="00130463"/>
    <w:rsid w:val="001305EF"/>
    <w:rsid w:val="001306B7"/>
    <w:rsid w:val="00130D02"/>
    <w:rsid w:val="00130DEB"/>
    <w:rsid w:val="00130EE6"/>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C80"/>
    <w:rsid w:val="00143EE1"/>
    <w:rsid w:val="001443F5"/>
    <w:rsid w:val="001451B1"/>
    <w:rsid w:val="00145335"/>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21D"/>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D07"/>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D1C"/>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87E93"/>
    <w:rsid w:val="001909E0"/>
    <w:rsid w:val="00190C0B"/>
    <w:rsid w:val="00190D94"/>
    <w:rsid w:val="00190F99"/>
    <w:rsid w:val="0019102B"/>
    <w:rsid w:val="001915F9"/>
    <w:rsid w:val="00191D28"/>
    <w:rsid w:val="001921BB"/>
    <w:rsid w:val="00192D44"/>
    <w:rsid w:val="00192E1A"/>
    <w:rsid w:val="00193528"/>
    <w:rsid w:val="00193686"/>
    <w:rsid w:val="00193934"/>
    <w:rsid w:val="00193E31"/>
    <w:rsid w:val="001942DB"/>
    <w:rsid w:val="001943FF"/>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801"/>
    <w:rsid w:val="001B78DE"/>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01F"/>
    <w:rsid w:val="001C550D"/>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36F"/>
    <w:rsid w:val="001D06C5"/>
    <w:rsid w:val="001D0853"/>
    <w:rsid w:val="001D0C7B"/>
    <w:rsid w:val="001D0D9D"/>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11"/>
    <w:rsid w:val="001D4863"/>
    <w:rsid w:val="001D4B44"/>
    <w:rsid w:val="001D4BCF"/>
    <w:rsid w:val="001D4F9E"/>
    <w:rsid w:val="001D54E6"/>
    <w:rsid w:val="001D5531"/>
    <w:rsid w:val="001D55C7"/>
    <w:rsid w:val="001D5A3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07C9"/>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1D1E"/>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339"/>
    <w:rsid w:val="0022795B"/>
    <w:rsid w:val="00227C15"/>
    <w:rsid w:val="00227E07"/>
    <w:rsid w:val="00230D63"/>
    <w:rsid w:val="00230FB9"/>
    <w:rsid w:val="002312F4"/>
    <w:rsid w:val="0023131B"/>
    <w:rsid w:val="00231A14"/>
    <w:rsid w:val="00231C4E"/>
    <w:rsid w:val="00231FC7"/>
    <w:rsid w:val="002328A6"/>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762"/>
    <w:rsid w:val="00253B34"/>
    <w:rsid w:val="00253CC6"/>
    <w:rsid w:val="00253ECF"/>
    <w:rsid w:val="002543F4"/>
    <w:rsid w:val="00254424"/>
    <w:rsid w:val="00254485"/>
    <w:rsid w:val="002544EC"/>
    <w:rsid w:val="002546E2"/>
    <w:rsid w:val="0025481A"/>
    <w:rsid w:val="00254DB0"/>
    <w:rsid w:val="00254EB6"/>
    <w:rsid w:val="002551A0"/>
    <w:rsid w:val="002553CA"/>
    <w:rsid w:val="0025581D"/>
    <w:rsid w:val="00255BF0"/>
    <w:rsid w:val="00255CE8"/>
    <w:rsid w:val="00255D29"/>
    <w:rsid w:val="00255D7F"/>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1D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BB4"/>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5D5"/>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2A"/>
    <w:rsid w:val="0027465C"/>
    <w:rsid w:val="002746BD"/>
    <w:rsid w:val="00274874"/>
    <w:rsid w:val="00274AC1"/>
    <w:rsid w:val="00275051"/>
    <w:rsid w:val="00275A57"/>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027"/>
    <w:rsid w:val="00281542"/>
    <w:rsid w:val="0028162D"/>
    <w:rsid w:val="00281700"/>
    <w:rsid w:val="0028173A"/>
    <w:rsid w:val="002818D5"/>
    <w:rsid w:val="00281C59"/>
    <w:rsid w:val="00282305"/>
    <w:rsid w:val="00282755"/>
    <w:rsid w:val="00282ACE"/>
    <w:rsid w:val="00282B68"/>
    <w:rsid w:val="00282B71"/>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2B"/>
    <w:rsid w:val="00285156"/>
    <w:rsid w:val="00285510"/>
    <w:rsid w:val="00286227"/>
    <w:rsid w:val="00286384"/>
    <w:rsid w:val="00286463"/>
    <w:rsid w:val="002865B7"/>
    <w:rsid w:val="002867BD"/>
    <w:rsid w:val="002869E2"/>
    <w:rsid w:val="00286AE1"/>
    <w:rsid w:val="00286E52"/>
    <w:rsid w:val="002873D1"/>
    <w:rsid w:val="00287627"/>
    <w:rsid w:val="002878F5"/>
    <w:rsid w:val="00287B58"/>
    <w:rsid w:val="00287FFD"/>
    <w:rsid w:val="0029032B"/>
    <w:rsid w:val="0029042C"/>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2B3"/>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36"/>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A7C"/>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B79"/>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7C9"/>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227"/>
    <w:rsid w:val="002F09BA"/>
    <w:rsid w:val="002F0C2A"/>
    <w:rsid w:val="002F0D98"/>
    <w:rsid w:val="002F1318"/>
    <w:rsid w:val="002F14EE"/>
    <w:rsid w:val="002F1769"/>
    <w:rsid w:val="002F1770"/>
    <w:rsid w:val="002F1859"/>
    <w:rsid w:val="002F191F"/>
    <w:rsid w:val="002F1927"/>
    <w:rsid w:val="002F27B3"/>
    <w:rsid w:val="002F299C"/>
    <w:rsid w:val="002F2A62"/>
    <w:rsid w:val="002F2DDB"/>
    <w:rsid w:val="002F304A"/>
    <w:rsid w:val="002F3132"/>
    <w:rsid w:val="002F3203"/>
    <w:rsid w:val="002F3287"/>
    <w:rsid w:val="002F3323"/>
    <w:rsid w:val="002F3806"/>
    <w:rsid w:val="002F3AB4"/>
    <w:rsid w:val="002F3D20"/>
    <w:rsid w:val="002F3D3B"/>
    <w:rsid w:val="002F41F9"/>
    <w:rsid w:val="002F462D"/>
    <w:rsid w:val="002F46F3"/>
    <w:rsid w:val="002F4AC9"/>
    <w:rsid w:val="002F4C8F"/>
    <w:rsid w:val="002F54FD"/>
    <w:rsid w:val="002F618D"/>
    <w:rsid w:val="002F6455"/>
    <w:rsid w:val="002F64BB"/>
    <w:rsid w:val="002F6ABF"/>
    <w:rsid w:val="002F6CBF"/>
    <w:rsid w:val="002F6CF8"/>
    <w:rsid w:val="002F6EAE"/>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4"/>
    <w:rsid w:val="00314D5F"/>
    <w:rsid w:val="00314D93"/>
    <w:rsid w:val="00314E50"/>
    <w:rsid w:val="00314E6B"/>
    <w:rsid w:val="00314F76"/>
    <w:rsid w:val="003159C3"/>
    <w:rsid w:val="00315DDF"/>
    <w:rsid w:val="00316164"/>
    <w:rsid w:val="00316B4F"/>
    <w:rsid w:val="00316E22"/>
    <w:rsid w:val="00316E38"/>
    <w:rsid w:val="00316E73"/>
    <w:rsid w:val="003176FD"/>
    <w:rsid w:val="00317939"/>
    <w:rsid w:val="00317E30"/>
    <w:rsid w:val="00317EC3"/>
    <w:rsid w:val="00317F24"/>
    <w:rsid w:val="003205EB"/>
    <w:rsid w:val="003208EF"/>
    <w:rsid w:val="00320A11"/>
    <w:rsid w:val="00321418"/>
    <w:rsid w:val="0032146E"/>
    <w:rsid w:val="0032170A"/>
    <w:rsid w:val="00321852"/>
    <w:rsid w:val="00321F00"/>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542"/>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3CA9"/>
    <w:rsid w:val="0036408B"/>
    <w:rsid w:val="003642A6"/>
    <w:rsid w:val="003649D3"/>
    <w:rsid w:val="003657C0"/>
    <w:rsid w:val="00365B13"/>
    <w:rsid w:val="00365D8F"/>
    <w:rsid w:val="00366139"/>
    <w:rsid w:val="0036634E"/>
    <w:rsid w:val="0036652C"/>
    <w:rsid w:val="0036658D"/>
    <w:rsid w:val="00366C25"/>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45D"/>
    <w:rsid w:val="00373612"/>
    <w:rsid w:val="0037381B"/>
    <w:rsid w:val="00373AE2"/>
    <w:rsid w:val="00373F2B"/>
    <w:rsid w:val="00374862"/>
    <w:rsid w:val="00374932"/>
    <w:rsid w:val="00374DB8"/>
    <w:rsid w:val="00375430"/>
    <w:rsid w:val="003755B1"/>
    <w:rsid w:val="003755CC"/>
    <w:rsid w:val="0037561E"/>
    <w:rsid w:val="003758CE"/>
    <w:rsid w:val="00375C8B"/>
    <w:rsid w:val="003761FE"/>
    <w:rsid w:val="003763C0"/>
    <w:rsid w:val="0037647A"/>
    <w:rsid w:val="00376644"/>
    <w:rsid w:val="0037724B"/>
    <w:rsid w:val="00377383"/>
    <w:rsid w:val="0037748F"/>
    <w:rsid w:val="0037751C"/>
    <w:rsid w:val="00377845"/>
    <w:rsid w:val="00377EFD"/>
    <w:rsid w:val="0038001D"/>
    <w:rsid w:val="0038006B"/>
    <w:rsid w:val="0038049F"/>
    <w:rsid w:val="003809F9"/>
    <w:rsid w:val="00380D92"/>
    <w:rsid w:val="00381197"/>
    <w:rsid w:val="00381B18"/>
    <w:rsid w:val="00381F17"/>
    <w:rsid w:val="00382BF6"/>
    <w:rsid w:val="00383AF2"/>
    <w:rsid w:val="00384091"/>
    <w:rsid w:val="00384126"/>
    <w:rsid w:val="003842CD"/>
    <w:rsid w:val="0038481C"/>
    <w:rsid w:val="0038483B"/>
    <w:rsid w:val="00384872"/>
    <w:rsid w:val="00384D39"/>
    <w:rsid w:val="00384E86"/>
    <w:rsid w:val="00384F0A"/>
    <w:rsid w:val="003850E6"/>
    <w:rsid w:val="00386065"/>
    <w:rsid w:val="003864BB"/>
    <w:rsid w:val="003864E0"/>
    <w:rsid w:val="0038671F"/>
    <w:rsid w:val="00386816"/>
    <w:rsid w:val="00386E68"/>
    <w:rsid w:val="00387238"/>
    <w:rsid w:val="003874AD"/>
    <w:rsid w:val="0038752C"/>
    <w:rsid w:val="00387574"/>
    <w:rsid w:val="00387844"/>
    <w:rsid w:val="00387971"/>
    <w:rsid w:val="00387A78"/>
    <w:rsid w:val="00387D9F"/>
    <w:rsid w:val="0039053F"/>
    <w:rsid w:val="00390631"/>
    <w:rsid w:val="003908E5"/>
    <w:rsid w:val="00390FA1"/>
    <w:rsid w:val="00390FFA"/>
    <w:rsid w:val="0039146A"/>
    <w:rsid w:val="00391748"/>
    <w:rsid w:val="0039185D"/>
    <w:rsid w:val="00392208"/>
    <w:rsid w:val="0039232F"/>
    <w:rsid w:val="003923CB"/>
    <w:rsid w:val="0039299A"/>
    <w:rsid w:val="00392D42"/>
    <w:rsid w:val="00392D95"/>
    <w:rsid w:val="00393051"/>
    <w:rsid w:val="00393335"/>
    <w:rsid w:val="00393754"/>
    <w:rsid w:val="00393B15"/>
    <w:rsid w:val="00393BA4"/>
    <w:rsid w:val="00393BF1"/>
    <w:rsid w:val="00394075"/>
    <w:rsid w:val="00394280"/>
    <w:rsid w:val="00394333"/>
    <w:rsid w:val="00394557"/>
    <w:rsid w:val="00394A1B"/>
    <w:rsid w:val="00395229"/>
    <w:rsid w:val="00395543"/>
    <w:rsid w:val="00395ECD"/>
    <w:rsid w:val="00395FFF"/>
    <w:rsid w:val="003963E9"/>
    <w:rsid w:val="00396670"/>
    <w:rsid w:val="00396692"/>
    <w:rsid w:val="00396EFC"/>
    <w:rsid w:val="00397333"/>
    <w:rsid w:val="00397456"/>
    <w:rsid w:val="00397563"/>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C0D"/>
    <w:rsid w:val="003A72EA"/>
    <w:rsid w:val="003A7354"/>
    <w:rsid w:val="003A73F8"/>
    <w:rsid w:val="003A791B"/>
    <w:rsid w:val="003B02A0"/>
    <w:rsid w:val="003B030B"/>
    <w:rsid w:val="003B055B"/>
    <w:rsid w:val="003B0F00"/>
    <w:rsid w:val="003B1136"/>
    <w:rsid w:val="003B133C"/>
    <w:rsid w:val="003B15F7"/>
    <w:rsid w:val="003B195D"/>
    <w:rsid w:val="003B206A"/>
    <w:rsid w:val="003B26ED"/>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2D6"/>
    <w:rsid w:val="003C349C"/>
    <w:rsid w:val="003C372B"/>
    <w:rsid w:val="003C373B"/>
    <w:rsid w:val="003C3788"/>
    <w:rsid w:val="003C3AA0"/>
    <w:rsid w:val="003C3B96"/>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8AD"/>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362"/>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E1"/>
    <w:rsid w:val="0041011D"/>
    <w:rsid w:val="00411015"/>
    <w:rsid w:val="00411021"/>
    <w:rsid w:val="0041119B"/>
    <w:rsid w:val="0041147C"/>
    <w:rsid w:val="004114C8"/>
    <w:rsid w:val="00411630"/>
    <w:rsid w:val="00411677"/>
    <w:rsid w:val="00411F91"/>
    <w:rsid w:val="0041206D"/>
    <w:rsid w:val="00412505"/>
    <w:rsid w:val="00412CFA"/>
    <w:rsid w:val="00413119"/>
    <w:rsid w:val="004136E4"/>
    <w:rsid w:val="00413B98"/>
    <w:rsid w:val="00413D12"/>
    <w:rsid w:val="00414221"/>
    <w:rsid w:val="00414382"/>
    <w:rsid w:val="00414D64"/>
    <w:rsid w:val="00414DF1"/>
    <w:rsid w:val="004150F5"/>
    <w:rsid w:val="00415377"/>
    <w:rsid w:val="004153A3"/>
    <w:rsid w:val="00415BE6"/>
    <w:rsid w:val="004160A4"/>
    <w:rsid w:val="004163D1"/>
    <w:rsid w:val="00416AEA"/>
    <w:rsid w:val="004176FF"/>
    <w:rsid w:val="00417CF9"/>
    <w:rsid w:val="0042007C"/>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831"/>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16F"/>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5F0"/>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348"/>
    <w:rsid w:val="00453A40"/>
    <w:rsid w:val="00453D70"/>
    <w:rsid w:val="00453F38"/>
    <w:rsid w:val="00454437"/>
    <w:rsid w:val="0045464C"/>
    <w:rsid w:val="004546B4"/>
    <w:rsid w:val="00454E36"/>
    <w:rsid w:val="00454EC9"/>
    <w:rsid w:val="00455C61"/>
    <w:rsid w:val="00455D25"/>
    <w:rsid w:val="00455D8B"/>
    <w:rsid w:val="00455D9D"/>
    <w:rsid w:val="00455DA0"/>
    <w:rsid w:val="00456165"/>
    <w:rsid w:val="0045629B"/>
    <w:rsid w:val="00456316"/>
    <w:rsid w:val="0045658C"/>
    <w:rsid w:val="004567B7"/>
    <w:rsid w:val="00456F50"/>
    <w:rsid w:val="004571DF"/>
    <w:rsid w:val="00457673"/>
    <w:rsid w:val="0045783E"/>
    <w:rsid w:val="00457CD9"/>
    <w:rsid w:val="00460018"/>
    <w:rsid w:val="00460099"/>
    <w:rsid w:val="004611AE"/>
    <w:rsid w:val="004611CD"/>
    <w:rsid w:val="00461210"/>
    <w:rsid w:val="00461454"/>
    <w:rsid w:val="00461527"/>
    <w:rsid w:val="00461778"/>
    <w:rsid w:val="00461BB8"/>
    <w:rsid w:val="00461D2D"/>
    <w:rsid w:val="004627AD"/>
    <w:rsid w:val="004627D8"/>
    <w:rsid w:val="004628FC"/>
    <w:rsid w:val="00462BBA"/>
    <w:rsid w:val="00463020"/>
    <w:rsid w:val="004631E8"/>
    <w:rsid w:val="00463352"/>
    <w:rsid w:val="004636DA"/>
    <w:rsid w:val="004636F4"/>
    <w:rsid w:val="00463734"/>
    <w:rsid w:val="004639A9"/>
    <w:rsid w:val="00463A5A"/>
    <w:rsid w:val="004640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0A"/>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5C1E"/>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47E"/>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5E4"/>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5CD"/>
    <w:rsid w:val="004A7F28"/>
    <w:rsid w:val="004B0318"/>
    <w:rsid w:val="004B07B8"/>
    <w:rsid w:val="004B07E3"/>
    <w:rsid w:val="004B116F"/>
    <w:rsid w:val="004B15CB"/>
    <w:rsid w:val="004B18F6"/>
    <w:rsid w:val="004B1A8D"/>
    <w:rsid w:val="004B1A98"/>
    <w:rsid w:val="004B1C58"/>
    <w:rsid w:val="004B1DA4"/>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4D3"/>
    <w:rsid w:val="004B6902"/>
    <w:rsid w:val="004B692C"/>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3B0"/>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6C3F"/>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32"/>
    <w:rsid w:val="004F02D8"/>
    <w:rsid w:val="004F0D2A"/>
    <w:rsid w:val="004F0DB4"/>
    <w:rsid w:val="004F1097"/>
    <w:rsid w:val="004F1321"/>
    <w:rsid w:val="004F1A58"/>
    <w:rsid w:val="004F1A95"/>
    <w:rsid w:val="004F2ADF"/>
    <w:rsid w:val="004F3135"/>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2E9D"/>
    <w:rsid w:val="00503196"/>
    <w:rsid w:val="005032CB"/>
    <w:rsid w:val="00503583"/>
    <w:rsid w:val="00503591"/>
    <w:rsid w:val="005036E5"/>
    <w:rsid w:val="00503BB1"/>
    <w:rsid w:val="00503D36"/>
    <w:rsid w:val="00503EDB"/>
    <w:rsid w:val="00503F5E"/>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50D"/>
    <w:rsid w:val="00513BA7"/>
    <w:rsid w:val="0051423C"/>
    <w:rsid w:val="00514261"/>
    <w:rsid w:val="0051487E"/>
    <w:rsid w:val="00515995"/>
    <w:rsid w:val="00515ED9"/>
    <w:rsid w:val="00516075"/>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0971"/>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0D0"/>
    <w:rsid w:val="00527A83"/>
    <w:rsid w:val="00527B01"/>
    <w:rsid w:val="0053004F"/>
    <w:rsid w:val="005300F9"/>
    <w:rsid w:val="0053034D"/>
    <w:rsid w:val="00531C7B"/>
    <w:rsid w:val="00531D76"/>
    <w:rsid w:val="00531E99"/>
    <w:rsid w:val="0053204A"/>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0E0E"/>
    <w:rsid w:val="0055104C"/>
    <w:rsid w:val="00551213"/>
    <w:rsid w:val="0055139A"/>
    <w:rsid w:val="0055170C"/>
    <w:rsid w:val="005521E6"/>
    <w:rsid w:val="005529C4"/>
    <w:rsid w:val="00553BD6"/>
    <w:rsid w:val="00554360"/>
    <w:rsid w:val="005545CA"/>
    <w:rsid w:val="0055479A"/>
    <w:rsid w:val="00554E08"/>
    <w:rsid w:val="00554E74"/>
    <w:rsid w:val="005552D9"/>
    <w:rsid w:val="005554FF"/>
    <w:rsid w:val="00555C78"/>
    <w:rsid w:val="005564E0"/>
    <w:rsid w:val="00556574"/>
    <w:rsid w:val="0055690B"/>
    <w:rsid w:val="00556F40"/>
    <w:rsid w:val="005575F9"/>
    <w:rsid w:val="0056011D"/>
    <w:rsid w:val="005603B3"/>
    <w:rsid w:val="00560901"/>
    <w:rsid w:val="00560B38"/>
    <w:rsid w:val="00560B6D"/>
    <w:rsid w:val="00560FA1"/>
    <w:rsid w:val="00561270"/>
    <w:rsid w:val="005612EE"/>
    <w:rsid w:val="005617C3"/>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3899"/>
    <w:rsid w:val="00564315"/>
    <w:rsid w:val="00564578"/>
    <w:rsid w:val="00564677"/>
    <w:rsid w:val="00564CAD"/>
    <w:rsid w:val="00564FB1"/>
    <w:rsid w:val="0056501A"/>
    <w:rsid w:val="00565A34"/>
    <w:rsid w:val="00565EDF"/>
    <w:rsid w:val="005660A6"/>
    <w:rsid w:val="00566183"/>
    <w:rsid w:val="00566F1E"/>
    <w:rsid w:val="00566F27"/>
    <w:rsid w:val="00567343"/>
    <w:rsid w:val="00567AC2"/>
    <w:rsid w:val="00567D7A"/>
    <w:rsid w:val="00567FFE"/>
    <w:rsid w:val="00570594"/>
    <w:rsid w:val="00570682"/>
    <w:rsid w:val="005708FD"/>
    <w:rsid w:val="00570E41"/>
    <w:rsid w:val="00571008"/>
    <w:rsid w:val="0057140A"/>
    <w:rsid w:val="00571C4B"/>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BEE"/>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2C6E"/>
    <w:rsid w:val="00583094"/>
    <w:rsid w:val="0058319C"/>
    <w:rsid w:val="005833D1"/>
    <w:rsid w:val="00583B88"/>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772"/>
    <w:rsid w:val="00590918"/>
    <w:rsid w:val="005918BF"/>
    <w:rsid w:val="005919B2"/>
    <w:rsid w:val="00591F58"/>
    <w:rsid w:val="00592244"/>
    <w:rsid w:val="005922B0"/>
    <w:rsid w:val="005927F5"/>
    <w:rsid w:val="00592805"/>
    <w:rsid w:val="0059305D"/>
    <w:rsid w:val="005935C4"/>
    <w:rsid w:val="00593C8C"/>
    <w:rsid w:val="00593CEF"/>
    <w:rsid w:val="00593E3B"/>
    <w:rsid w:val="0059429E"/>
    <w:rsid w:val="00594684"/>
    <w:rsid w:val="00594823"/>
    <w:rsid w:val="005961CA"/>
    <w:rsid w:val="00596310"/>
    <w:rsid w:val="0059694C"/>
    <w:rsid w:val="00596A67"/>
    <w:rsid w:val="00596D67"/>
    <w:rsid w:val="00597140"/>
    <w:rsid w:val="00597466"/>
    <w:rsid w:val="005977CC"/>
    <w:rsid w:val="0059795D"/>
    <w:rsid w:val="00597A10"/>
    <w:rsid w:val="00597CA7"/>
    <w:rsid w:val="005A05BB"/>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2B"/>
    <w:rsid w:val="005A759D"/>
    <w:rsid w:val="005A75BF"/>
    <w:rsid w:val="005A75E1"/>
    <w:rsid w:val="005A7B2A"/>
    <w:rsid w:val="005A7BA5"/>
    <w:rsid w:val="005B0319"/>
    <w:rsid w:val="005B0472"/>
    <w:rsid w:val="005B059D"/>
    <w:rsid w:val="005B10D4"/>
    <w:rsid w:val="005B1565"/>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5E5"/>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928"/>
    <w:rsid w:val="005D4FD8"/>
    <w:rsid w:val="005D5435"/>
    <w:rsid w:val="005D5612"/>
    <w:rsid w:val="005D62A1"/>
    <w:rsid w:val="005D6843"/>
    <w:rsid w:val="005D6AE3"/>
    <w:rsid w:val="005D6ECB"/>
    <w:rsid w:val="005D6FFA"/>
    <w:rsid w:val="005D75E9"/>
    <w:rsid w:val="005D76BC"/>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C1D"/>
    <w:rsid w:val="005F1E81"/>
    <w:rsid w:val="005F1F29"/>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AD0"/>
    <w:rsid w:val="00607C36"/>
    <w:rsid w:val="00607CDE"/>
    <w:rsid w:val="00607FDB"/>
    <w:rsid w:val="006100C4"/>
    <w:rsid w:val="006100F3"/>
    <w:rsid w:val="00610335"/>
    <w:rsid w:val="00610835"/>
    <w:rsid w:val="006110BC"/>
    <w:rsid w:val="00611580"/>
    <w:rsid w:val="006116C4"/>
    <w:rsid w:val="0061192A"/>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475B"/>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CA9"/>
    <w:rsid w:val="00631D46"/>
    <w:rsid w:val="00631F4C"/>
    <w:rsid w:val="006320D7"/>
    <w:rsid w:val="0063286A"/>
    <w:rsid w:val="00632D34"/>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4F0"/>
    <w:rsid w:val="00646A27"/>
    <w:rsid w:val="00646C13"/>
    <w:rsid w:val="00646C41"/>
    <w:rsid w:val="00647276"/>
    <w:rsid w:val="006476DD"/>
    <w:rsid w:val="00647A15"/>
    <w:rsid w:val="00647C8F"/>
    <w:rsid w:val="0065002A"/>
    <w:rsid w:val="00650244"/>
    <w:rsid w:val="00650B1E"/>
    <w:rsid w:val="00650B39"/>
    <w:rsid w:val="00650C35"/>
    <w:rsid w:val="00650C5A"/>
    <w:rsid w:val="00650D40"/>
    <w:rsid w:val="006518C3"/>
    <w:rsid w:val="00651A9A"/>
    <w:rsid w:val="00651AF7"/>
    <w:rsid w:val="00651D4E"/>
    <w:rsid w:val="0065205B"/>
    <w:rsid w:val="00652159"/>
    <w:rsid w:val="0065230C"/>
    <w:rsid w:val="00652518"/>
    <w:rsid w:val="006528F8"/>
    <w:rsid w:val="00653356"/>
    <w:rsid w:val="006534F9"/>
    <w:rsid w:val="006536C7"/>
    <w:rsid w:val="00653A8C"/>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0A"/>
    <w:rsid w:val="00663812"/>
    <w:rsid w:val="006641A3"/>
    <w:rsid w:val="006644F9"/>
    <w:rsid w:val="006648C1"/>
    <w:rsid w:val="00664C9F"/>
    <w:rsid w:val="00664E8F"/>
    <w:rsid w:val="0066531F"/>
    <w:rsid w:val="00665532"/>
    <w:rsid w:val="00665BBF"/>
    <w:rsid w:val="00665C44"/>
    <w:rsid w:val="006663BF"/>
    <w:rsid w:val="00666447"/>
    <w:rsid w:val="00666AC3"/>
    <w:rsid w:val="006675BA"/>
    <w:rsid w:val="006679FE"/>
    <w:rsid w:val="00667B0E"/>
    <w:rsid w:val="0067013D"/>
    <w:rsid w:val="0067024D"/>
    <w:rsid w:val="00670694"/>
    <w:rsid w:val="006715B0"/>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0F9D"/>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7F8"/>
    <w:rsid w:val="00695A33"/>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76"/>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178D"/>
    <w:rsid w:val="006B23E0"/>
    <w:rsid w:val="006B2A65"/>
    <w:rsid w:val="006B2BEE"/>
    <w:rsid w:val="006B2EDC"/>
    <w:rsid w:val="006B3106"/>
    <w:rsid w:val="006B338B"/>
    <w:rsid w:val="006B3406"/>
    <w:rsid w:val="006B3520"/>
    <w:rsid w:val="006B372F"/>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160"/>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2E0"/>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3"/>
    <w:rsid w:val="0071545E"/>
    <w:rsid w:val="00715932"/>
    <w:rsid w:val="0071627F"/>
    <w:rsid w:val="00716B57"/>
    <w:rsid w:val="00716BBE"/>
    <w:rsid w:val="00716E8B"/>
    <w:rsid w:val="00716EDB"/>
    <w:rsid w:val="0071705B"/>
    <w:rsid w:val="007170C1"/>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186"/>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59D"/>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4536"/>
    <w:rsid w:val="0075523D"/>
    <w:rsid w:val="00755481"/>
    <w:rsid w:val="007554A6"/>
    <w:rsid w:val="00755950"/>
    <w:rsid w:val="00755B80"/>
    <w:rsid w:val="00755DAB"/>
    <w:rsid w:val="007562D9"/>
    <w:rsid w:val="0075640A"/>
    <w:rsid w:val="00756515"/>
    <w:rsid w:val="007566F4"/>
    <w:rsid w:val="00756832"/>
    <w:rsid w:val="007569A8"/>
    <w:rsid w:val="007569FE"/>
    <w:rsid w:val="00756CFC"/>
    <w:rsid w:val="00756F32"/>
    <w:rsid w:val="00757001"/>
    <w:rsid w:val="0075721B"/>
    <w:rsid w:val="007574DC"/>
    <w:rsid w:val="00757E62"/>
    <w:rsid w:val="007600E5"/>
    <w:rsid w:val="007601FA"/>
    <w:rsid w:val="0076036B"/>
    <w:rsid w:val="007605C4"/>
    <w:rsid w:val="0076074D"/>
    <w:rsid w:val="0076110B"/>
    <w:rsid w:val="0076145B"/>
    <w:rsid w:val="00761C60"/>
    <w:rsid w:val="007623B3"/>
    <w:rsid w:val="00762BB9"/>
    <w:rsid w:val="00763118"/>
    <w:rsid w:val="00763150"/>
    <w:rsid w:val="00763514"/>
    <w:rsid w:val="0076381E"/>
    <w:rsid w:val="00763E73"/>
    <w:rsid w:val="00764A29"/>
    <w:rsid w:val="00764D36"/>
    <w:rsid w:val="00764DD1"/>
    <w:rsid w:val="007651BB"/>
    <w:rsid w:val="00765BC1"/>
    <w:rsid w:val="00765BE5"/>
    <w:rsid w:val="00766085"/>
    <w:rsid w:val="007662EF"/>
    <w:rsid w:val="007663A0"/>
    <w:rsid w:val="007663C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0D4"/>
    <w:rsid w:val="0077758B"/>
    <w:rsid w:val="00777654"/>
    <w:rsid w:val="007807B7"/>
    <w:rsid w:val="007808BA"/>
    <w:rsid w:val="0078134E"/>
    <w:rsid w:val="007821E8"/>
    <w:rsid w:val="0078241D"/>
    <w:rsid w:val="007826E7"/>
    <w:rsid w:val="007827EE"/>
    <w:rsid w:val="00782AEA"/>
    <w:rsid w:val="00782D0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25C"/>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743"/>
    <w:rsid w:val="00796FB4"/>
    <w:rsid w:val="00797B5D"/>
    <w:rsid w:val="00797F10"/>
    <w:rsid w:val="00797FC7"/>
    <w:rsid w:val="007A037B"/>
    <w:rsid w:val="007A049F"/>
    <w:rsid w:val="007A095B"/>
    <w:rsid w:val="007A0A67"/>
    <w:rsid w:val="007A103E"/>
    <w:rsid w:val="007A10D9"/>
    <w:rsid w:val="007A2724"/>
    <w:rsid w:val="007A27C8"/>
    <w:rsid w:val="007A28C3"/>
    <w:rsid w:val="007A2FB8"/>
    <w:rsid w:val="007A3142"/>
    <w:rsid w:val="007A3167"/>
    <w:rsid w:val="007A3357"/>
    <w:rsid w:val="007A3454"/>
    <w:rsid w:val="007A34A4"/>
    <w:rsid w:val="007A359F"/>
    <w:rsid w:val="007A3622"/>
    <w:rsid w:val="007A3BD5"/>
    <w:rsid w:val="007A3EE2"/>
    <w:rsid w:val="007A493F"/>
    <w:rsid w:val="007A4B9E"/>
    <w:rsid w:val="007A4C27"/>
    <w:rsid w:val="007A4FCF"/>
    <w:rsid w:val="007A51F0"/>
    <w:rsid w:val="007A5244"/>
    <w:rsid w:val="007A5434"/>
    <w:rsid w:val="007A54FB"/>
    <w:rsid w:val="007A5633"/>
    <w:rsid w:val="007A593C"/>
    <w:rsid w:val="007A596D"/>
    <w:rsid w:val="007A5C52"/>
    <w:rsid w:val="007A622C"/>
    <w:rsid w:val="007A6C27"/>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D75"/>
    <w:rsid w:val="007B3EE7"/>
    <w:rsid w:val="007B3F4B"/>
    <w:rsid w:val="007B4081"/>
    <w:rsid w:val="007B42AA"/>
    <w:rsid w:val="007B4B3E"/>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7C1"/>
    <w:rsid w:val="007D689B"/>
    <w:rsid w:val="007D6D2B"/>
    <w:rsid w:val="007D6DFF"/>
    <w:rsid w:val="007D711D"/>
    <w:rsid w:val="007D7ABB"/>
    <w:rsid w:val="007D7DDE"/>
    <w:rsid w:val="007D7E13"/>
    <w:rsid w:val="007E094E"/>
    <w:rsid w:val="007E09EE"/>
    <w:rsid w:val="007E10BA"/>
    <w:rsid w:val="007E1201"/>
    <w:rsid w:val="007E149C"/>
    <w:rsid w:val="007E1653"/>
    <w:rsid w:val="007E2344"/>
    <w:rsid w:val="007E2681"/>
    <w:rsid w:val="007E3009"/>
    <w:rsid w:val="007E30DA"/>
    <w:rsid w:val="007E33B2"/>
    <w:rsid w:val="007E4438"/>
    <w:rsid w:val="007E44B9"/>
    <w:rsid w:val="007E4777"/>
    <w:rsid w:val="007E4F09"/>
    <w:rsid w:val="007E53DC"/>
    <w:rsid w:val="007E5401"/>
    <w:rsid w:val="007E5CFD"/>
    <w:rsid w:val="007E6002"/>
    <w:rsid w:val="007E64C7"/>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9E9"/>
    <w:rsid w:val="007F5F26"/>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495"/>
    <w:rsid w:val="00822E5E"/>
    <w:rsid w:val="00822FCB"/>
    <w:rsid w:val="00823109"/>
    <w:rsid w:val="008233AA"/>
    <w:rsid w:val="00823639"/>
    <w:rsid w:val="008238B9"/>
    <w:rsid w:val="00823983"/>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E9B"/>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1F8"/>
    <w:rsid w:val="008463A6"/>
    <w:rsid w:val="008463BD"/>
    <w:rsid w:val="00846EC1"/>
    <w:rsid w:val="00847204"/>
    <w:rsid w:val="00847C25"/>
    <w:rsid w:val="00847EE6"/>
    <w:rsid w:val="0085008D"/>
    <w:rsid w:val="008502E5"/>
    <w:rsid w:val="0085070A"/>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3F4"/>
    <w:rsid w:val="0087378C"/>
    <w:rsid w:val="00873C8A"/>
    <w:rsid w:val="00873EA5"/>
    <w:rsid w:val="008743E9"/>
    <w:rsid w:val="008743F3"/>
    <w:rsid w:val="00874434"/>
    <w:rsid w:val="0087444A"/>
    <w:rsid w:val="008744DD"/>
    <w:rsid w:val="008749AB"/>
    <w:rsid w:val="00874A86"/>
    <w:rsid w:val="00874B55"/>
    <w:rsid w:val="00874BE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9F0"/>
    <w:rsid w:val="00892B5F"/>
    <w:rsid w:val="008936CD"/>
    <w:rsid w:val="0089370D"/>
    <w:rsid w:val="0089395D"/>
    <w:rsid w:val="00893B60"/>
    <w:rsid w:val="00893D89"/>
    <w:rsid w:val="0089476B"/>
    <w:rsid w:val="00894C2D"/>
    <w:rsid w:val="00894DC8"/>
    <w:rsid w:val="008951CB"/>
    <w:rsid w:val="00895604"/>
    <w:rsid w:val="00895ADA"/>
    <w:rsid w:val="00895B51"/>
    <w:rsid w:val="00895C44"/>
    <w:rsid w:val="008963A8"/>
    <w:rsid w:val="008967BE"/>
    <w:rsid w:val="00896AAE"/>
    <w:rsid w:val="00896DCA"/>
    <w:rsid w:val="00896E8E"/>
    <w:rsid w:val="00896E9C"/>
    <w:rsid w:val="008971B9"/>
    <w:rsid w:val="00897768"/>
    <w:rsid w:val="00897D98"/>
    <w:rsid w:val="008A019B"/>
    <w:rsid w:val="008A0A00"/>
    <w:rsid w:val="008A107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8DC"/>
    <w:rsid w:val="008C715E"/>
    <w:rsid w:val="008C7185"/>
    <w:rsid w:val="008D0977"/>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1EC"/>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3F76"/>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106"/>
    <w:rsid w:val="008F1678"/>
    <w:rsid w:val="008F1747"/>
    <w:rsid w:val="008F1ADD"/>
    <w:rsid w:val="008F1C0C"/>
    <w:rsid w:val="008F1E26"/>
    <w:rsid w:val="008F2B28"/>
    <w:rsid w:val="008F3B79"/>
    <w:rsid w:val="008F3C24"/>
    <w:rsid w:val="008F3D95"/>
    <w:rsid w:val="008F40EA"/>
    <w:rsid w:val="008F4419"/>
    <w:rsid w:val="008F4454"/>
    <w:rsid w:val="008F4A73"/>
    <w:rsid w:val="008F4B97"/>
    <w:rsid w:val="008F4BC6"/>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584"/>
    <w:rsid w:val="00903607"/>
    <w:rsid w:val="00903702"/>
    <w:rsid w:val="00903962"/>
    <w:rsid w:val="00903F3C"/>
    <w:rsid w:val="009047BC"/>
    <w:rsid w:val="009049EB"/>
    <w:rsid w:val="00904A56"/>
    <w:rsid w:val="00904A88"/>
    <w:rsid w:val="00904C9C"/>
    <w:rsid w:val="00904E5D"/>
    <w:rsid w:val="00905112"/>
    <w:rsid w:val="0090554B"/>
    <w:rsid w:val="00905801"/>
    <w:rsid w:val="009061A5"/>
    <w:rsid w:val="00906243"/>
    <w:rsid w:val="009063E6"/>
    <w:rsid w:val="00906AF6"/>
    <w:rsid w:val="00907259"/>
    <w:rsid w:val="009072D4"/>
    <w:rsid w:val="00907809"/>
    <w:rsid w:val="0091019E"/>
    <w:rsid w:val="009107A4"/>
    <w:rsid w:val="00910AFF"/>
    <w:rsid w:val="00910E27"/>
    <w:rsid w:val="00911609"/>
    <w:rsid w:val="009117E4"/>
    <w:rsid w:val="009125B6"/>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17CF2"/>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748"/>
    <w:rsid w:val="00931962"/>
    <w:rsid w:val="00931B3A"/>
    <w:rsid w:val="0093222A"/>
    <w:rsid w:val="0093287C"/>
    <w:rsid w:val="00932A5B"/>
    <w:rsid w:val="00932E16"/>
    <w:rsid w:val="009334EB"/>
    <w:rsid w:val="00933880"/>
    <w:rsid w:val="00933C0D"/>
    <w:rsid w:val="00933F8D"/>
    <w:rsid w:val="00934066"/>
    <w:rsid w:val="00934271"/>
    <w:rsid w:val="00934CA0"/>
    <w:rsid w:val="00934D96"/>
    <w:rsid w:val="00934DC5"/>
    <w:rsid w:val="00934FBD"/>
    <w:rsid w:val="00935190"/>
    <w:rsid w:val="0093579C"/>
    <w:rsid w:val="00935C87"/>
    <w:rsid w:val="00935D1C"/>
    <w:rsid w:val="00935D4F"/>
    <w:rsid w:val="00935DF9"/>
    <w:rsid w:val="00935EA5"/>
    <w:rsid w:val="00936826"/>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2B"/>
    <w:rsid w:val="00946A80"/>
    <w:rsid w:val="00946D8C"/>
    <w:rsid w:val="00947119"/>
    <w:rsid w:val="009472C4"/>
    <w:rsid w:val="0094732C"/>
    <w:rsid w:val="00947472"/>
    <w:rsid w:val="009474B7"/>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296"/>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1AE"/>
    <w:rsid w:val="00967481"/>
    <w:rsid w:val="0096756E"/>
    <w:rsid w:val="00967F64"/>
    <w:rsid w:val="0097013A"/>
    <w:rsid w:val="0097110C"/>
    <w:rsid w:val="009711DC"/>
    <w:rsid w:val="009711F2"/>
    <w:rsid w:val="0097146B"/>
    <w:rsid w:val="00971492"/>
    <w:rsid w:val="00971506"/>
    <w:rsid w:val="009715FB"/>
    <w:rsid w:val="00971611"/>
    <w:rsid w:val="009716BD"/>
    <w:rsid w:val="009718D1"/>
    <w:rsid w:val="0097193D"/>
    <w:rsid w:val="00971F69"/>
    <w:rsid w:val="009726D2"/>
    <w:rsid w:val="00972755"/>
    <w:rsid w:val="00972B38"/>
    <w:rsid w:val="00972FE4"/>
    <w:rsid w:val="0097304F"/>
    <w:rsid w:val="009730E7"/>
    <w:rsid w:val="0097324C"/>
    <w:rsid w:val="0097330E"/>
    <w:rsid w:val="00973518"/>
    <w:rsid w:val="00973587"/>
    <w:rsid w:val="009738D1"/>
    <w:rsid w:val="00974DC5"/>
    <w:rsid w:val="00975684"/>
    <w:rsid w:val="009758A1"/>
    <w:rsid w:val="00975C5C"/>
    <w:rsid w:val="00975DB9"/>
    <w:rsid w:val="00976034"/>
    <w:rsid w:val="00976391"/>
    <w:rsid w:val="00976517"/>
    <w:rsid w:val="00976C0F"/>
    <w:rsid w:val="00976E48"/>
    <w:rsid w:val="009779AE"/>
    <w:rsid w:val="00977D00"/>
    <w:rsid w:val="00977E14"/>
    <w:rsid w:val="009802A7"/>
    <w:rsid w:val="00980694"/>
    <w:rsid w:val="009808EF"/>
    <w:rsid w:val="0098096E"/>
    <w:rsid w:val="00980FF5"/>
    <w:rsid w:val="009810E6"/>
    <w:rsid w:val="00981F78"/>
    <w:rsid w:val="00981FBC"/>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308"/>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A3A"/>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75F"/>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02F"/>
    <w:rsid w:val="009B13B3"/>
    <w:rsid w:val="009B15BA"/>
    <w:rsid w:val="009B2475"/>
    <w:rsid w:val="009B2799"/>
    <w:rsid w:val="009B28FA"/>
    <w:rsid w:val="009B3121"/>
    <w:rsid w:val="009B38C0"/>
    <w:rsid w:val="009B3C87"/>
    <w:rsid w:val="009B3D03"/>
    <w:rsid w:val="009B3DA8"/>
    <w:rsid w:val="009B3FD9"/>
    <w:rsid w:val="009B43CD"/>
    <w:rsid w:val="009B4402"/>
    <w:rsid w:val="009B4C07"/>
    <w:rsid w:val="009B52DA"/>
    <w:rsid w:val="009B5455"/>
    <w:rsid w:val="009B54A6"/>
    <w:rsid w:val="009B54D7"/>
    <w:rsid w:val="009B5510"/>
    <w:rsid w:val="009B5530"/>
    <w:rsid w:val="009B5957"/>
    <w:rsid w:val="009B5A50"/>
    <w:rsid w:val="009B5EBD"/>
    <w:rsid w:val="009B67B5"/>
    <w:rsid w:val="009B68DC"/>
    <w:rsid w:val="009B6A01"/>
    <w:rsid w:val="009B6E5E"/>
    <w:rsid w:val="009B7260"/>
    <w:rsid w:val="009C0054"/>
    <w:rsid w:val="009C02E7"/>
    <w:rsid w:val="009C0C41"/>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FDC"/>
    <w:rsid w:val="009E627D"/>
    <w:rsid w:val="009E64FD"/>
    <w:rsid w:val="009E67A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06"/>
    <w:rsid w:val="009F72B0"/>
    <w:rsid w:val="009F7762"/>
    <w:rsid w:val="009F77D3"/>
    <w:rsid w:val="009F788C"/>
    <w:rsid w:val="009F78C2"/>
    <w:rsid w:val="009F7D66"/>
    <w:rsid w:val="00A006AD"/>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66C"/>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1B5"/>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903"/>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048"/>
    <w:rsid w:val="00A45541"/>
    <w:rsid w:val="00A4595C"/>
    <w:rsid w:val="00A45B56"/>
    <w:rsid w:val="00A45B7D"/>
    <w:rsid w:val="00A4648C"/>
    <w:rsid w:val="00A46495"/>
    <w:rsid w:val="00A464C7"/>
    <w:rsid w:val="00A464FE"/>
    <w:rsid w:val="00A46625"/>
    <w:rsid w:val="00A4669E"/>
    <w:rsid w:val="00A466FB"/>
    <w:rsid w:val="00A46712"/>
    <w:rsid w:val="00A46776"/>
    <w:rsid w:val="00A467FB"/>
    <w:rsid w:val="00A46890"/>
    <w:rsid w:val="00A46AB2"/>
    <w:rsid w:val="00A46D75"/>
    <w:rsid w:val="00A46F9D"/>
    <w:rsid w:val="00A477C2"/>
    <w:rsid w:val="00A47952"/>
    <w:rsid w:val="00A5026F"/>
    <w:rsid w:val="00A50461"/>
    <w:rsid w:val="00A50665"/>
    <w:rsid w:val="00A50AC8"/>
    <w:rsid w:val="00A50CD6"/>
    <w:rsid w:val="00A5107C"/>
    <w:rsid w:val="00A51BCC"/>
    <w:rsid w:val="00A52E06"/>
    <w:rsid w:val="00A533C7"/>
    <w:rsid w:val="00A539BC"/>
    <w:rsid w:val="00A53AFE"/>
    <w:rsid w:val="00A5403C"/>
    <w:rsid w:val="00A5485C"/>
    <w:rsid w:val="00A548A0"/>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793"/>
    <w:rsid w:val="00A720C2"/>
    <w:rsid w:val="00A7217E"/>
    <w:rsid w:val="00A7229F"/>
    <w:rsid w:val="00A72300"/>
    <w:rsid w:val="00A72534"/>
    <w:rsid w:val="00A7369A"/>
    <w:rsid w:val="00A739B2"/>
    <w:rsid w:val="00A74499"/>
    <w:rsid w:val="00A747E8"/>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CF4"/>
    <w:rsid w:val="00A83EDB"/>
    <w:rsid w:val="00A83F92"/>
    <w:rsid w:val="00A842E9"/>
    <w:rsid w:val="00A84B1E"/>
    <w:rsid w:val="00A84CAA"/>
    <w:rsid w:val="00A84F70"/>
    <w:rsid w:val="00A85097"/>
    <w:rsid w:val="00A853AE"/>
    <w:rsid w:val="00A85551"/>
    <w:rsid w:val="00A85568"/>
    <w:rsid w:val="00A856CA"/>
    <w:rsid w:val="00A856CE"/>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97E4A"/>
    <w:rsid w:val="00AA00A6"/>
    <w:rsid w:val="00AA0186"/>
    <w:rsid w:val="00AA0722"/>
    <w:rsid w:val="00AA0E02"/>
    <w:rsid w:val="00AA100F"/>
    <w:rsid w:val="00AA102F"/>
    <w:rsid w:val="00AA1802"/>
    <w:rsid w:val="00AA1EC5"/>
    <w:rsid w:val="00AA2016"/>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2CE0"/>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C2B"/>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355"/>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39"/>
    <w:rsid w:val="00AD6920"/>
    <w:rsid w:val="00AD6B33"/>
    <w:rsid w:val="00AD6C8E"/>
    <w:rsid w:val="00AD7033"/>
    <w:rsid w:val="00AD7992"/>
    <w:rsid w:val="00AD7AFE"/>
    <w:rsid w:val="00AD7EFE"/>
    <w:rsid w:val="00AE0009"/>
    <w:rsid w:val="00AE0569"/>
    <w:rsid w:val="00AE13F6"/>
    <w:rsid w:val="00AE1B78"/>
    <w:rsid w:val="00AE2196"/>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541"/>
    <w:rsid w:val="00AF169F"/>
    <w:rsid w:val="00AF1AEE"/>
    <w:rsid w:val="00AF2226"/>
    <w:rsid w:val="00AF25AC"/>
    <w:rsid w:val="00AF29A8"/>
    <w:rsid w:val="00AF29BF"/>
    <w:rsid w:val="00AF2F89"/>
    <w:rsid w:val="00AF3758"/>
    <w:rsid w:val="00AF3873"/>
    <w:rsid w:val="00AF3C80"/>
    <w:rsid w:val="00AF43A8"/>
    <w:rsid w:val="00AF43E9"/>
    <w:rsid w:val="00AF44A8"/>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7CB"/>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8E5"/>
    <w:rsid w:val="00B24BFE"/>
    <w:rsid w:val="00B24EA4"/>
    <w:rsid w:val="00B25035"/>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5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AFA"/>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F4"/>
    <w:rsid w:val="00B56A0E"/>
    <w:rsid w:val="00B56BFC"/>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B19"/>
    <w:rsid w:val="00B62D08"/>
    <w:rsid w:val="00B63337"/>
    <w:rsid w:val="00B6374D"/>
    <w:rsid w:val="00B637BA"/>
    <w:rsid w:val="00B63AB0"/>
    <w:rsid w:val="00B63BEB"/>
    <w:rsid w:val="00B63F20"/>
    <w:rsid w:val="00B641E3"/>
    <w:rsid w:val="00B64619"/>
    <w:rsid w:val="00B6490A"/>
    <w:rsid w:val="00B64AE9"/>
    <w:rsid w:val="00B64E9E"/>
    <w:rsid w:val="00B65408"/>
    <w:rsid w:val="00B65687"/>
    <w:rsid w:val="00B657C7"/>
    <w:rsid w:val="00B66066"/>
    <w:rsid w:val="00B66384"/>
    <w:rsid w:val="00B6669E"/>
    <w:rsid w:val="00B67065"/>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02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1F87"/>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044"/>
    <w:rsid w:val="00BA0978"/>
    <w:rsid w:val="00BA0AD9"/>
    <w:rsid w:val="00BA0FF7"/>
    <w:rsid w:val="00BA1900"/>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1CB"/>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7E2"/>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D1D"/>
    <w:rsid w:val="00BB7DA8"/>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321"/>
    <w:rsid w:val="00BE4808"/>
    <w:rsid w:val="00BE484A"/>
    <w:rsid w:val="00BE4934"/>
    <w:rsid w:val="00BE49BB"/>
    <w:rsid w:val="00BE4C2A"/>
    <w:rsid w:val="00BE4CCA"/>
    <w:rsid w:val="00BE4ED4"/>
    <w:rsid w:val="00BE55B5"/>
    <w:rsid w:val="00BE5682"/>
    <w:rsid w:val="00BE5980"/>
    <w:rsid w:val="00BE5FC0"/>
    <w:rsid w:val="00BE60EE"/>
    <w:rsid w:val="00BE6185"/>
    <w:rsid w:val="00BE62E4"/>
    <w:rsid w:val="00BE66C8"/>
    <w:rsid w:val="00BE69D6"/>
    <w:rsid w:val="00BE6BCA"/>
    <w:rsid w:val="00BE6F96"/>
    <w:rsid w:val="00BE6FB7"/>
    <w:rsid w:val="00BE705E"/>
    <w:rsid w:val="00BE744B"/>
    <w:rsid w:val="00BE7C6B"/>
    <w:rsid w:val="00BF00E1"/>
    <w:rsid w:val="00BF053B"/>
    <w:rsid w:val="00BF06DF"/>
    <w:rsid w:val="00BF06E6"/>
    <w:rsid w:val="00BF0F82"/>
    <w:rsid w:val="00BF10BC"/>
    <w:rsid w:val="00BF19C5"/>
    <w:rsid w:val="00BF1D32"/>
    <w:rsid w:val="00BF1FB6"/>
    <w:rsid w:val="00BF2752"/>
    <w:rsid w:val="00BF2AE3"/>
    <w:rsid w:val="00BF2D86"/>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AAA"/>
    <w:rsid w:val="00BF7E9B"/>
    <w:rsid w:val="00BF7FE5"/>
    <w:rsid w:val="00C0037D"/>
    <w:rsid w:val="00C010D2"/>
    <w:rsid w:val="00C013CC"/>
    <w:rsid w:val="00C015F3"/>
    <w:rsid w:val="00C01AE4"/>
    <w:rsid w:val="00C01B96"/>
    <w:rsid w:val="00C02065"/>
    <w:rsid w:val="00C0270A"/>
    <w:rsid w:val="00C02A50"/>
    <w:rsid w:val="00C02A9F"/>
    <w:rsid w:val="00C02C17"/>
    <w:rsid w:val="00C030C6"/>
    <w:rsid w:val="00C034CC"/>
    <w:rsid w:val="00C039C3"/>
    <w:rsid w:val="00C04273"/>
    <w:rsid w:val="00C0438F"/>
    <w:rsid w:val="00C04AA2"/>
    <w:rsid w:val="00C04B29"/>
    <w:rsid w:val="00C05004"/>
    <w:rsid w:val="00C05674"/>
    <w:rsid w:val="00C0576C"/>
    <w:rsid w:val="00C058DD"/>
    <w:rsid w:val="00C05E55"/>
    <w:rsid w:val="00C06260"/>
    <w:rsid w:val="00C06296"/>
    <w:rsid w:val="00C06C4E"/>
    <w:rsid w:val="00C101B6"/>
    <w:rsid w:val="00C10344"/>
    <w:rsid w:val="00C10381"/>
    <w:rsid w:val="00C10886"/>
    <w:rsid w:val="00C10AE5"/>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5C4C"/>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6A4"/>
    <w:rsid w:val="00C26918"/>
    <w:rsid w:val="00C26B37"/>
    <w:rsid w:val="00C26D4D"/>
    <w:rsid w:val="00C26D51"/>
    <w:rsid w:val="00C26E8C"/>
    <w:rsid w:val="00C2744D"/>
    <w:rsid w:val="00C27FF2"/>
    <w:rsid w:val="00C306DF"/>
    <w:rsid w:val="00C30A2A"/>
    <w:rsid w:val="00C30B02"/>
    <w:rsid w:val="00C30FC4"/>
    <w:rsid w:val="00C3129C"/>
    <w:rsid w:val="00C31633"/>
    <w:rsid w:val="00C31BA6"/>
    <w:rsid w:val="00C3257A"/>
    <w:rsid w:val="00C32B36"/>
    <w:rsid w:val="00C34364"/>
    <w:rsid w:val="00C3547B"/>
    <w:rsid w:val="00C3550C"/>
    <w:rsid w:val="00C35D9C"/>
    <w:rsid w:val="00C35E7A"/>
    <w:rsid w:val="00C36388"/>
    <w:rsid w:val="00C371E7"/>
    <w:rsid w:val="00C37251"/>
    <w:rsid w:val="00C37BB2"/>
    <w:rsid w:val="00C37EA6"/>
    <w:rsid w:val="00C37FF1"/>
    <w:rsid w:val="00C40733"/>
    <w:rsid w:val="00C40752"/>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588"/>
    <w:rsid w:val="00C6163E"/>
    <w:rsid w:val="00C61E49"/>
    <w:rsid w:val="00C62065"/>
    <w:rsid w:val="00C625CC"/>
    <w:rsid w:val="00C62965"/>
    <w:rsid w:val="00C62AD9"/>
    <w:rsid w:val="00C62D1E"/>
    <w:rsid w:val="00C62DF2"/>
    <w:rsid w:val="00C6341D"/>
    <w:rsid w:val="00C635B9"/>
    <w:rsid w:val="00C6379F"/>
    <w:rsid w:val="00C6444D"/>
    <w:rsid w:val="00C645BF"/>
    <w:rsid w:val="00C6490D"/>
    <w:rsid w:val="00C64D40"/>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281"/>
    <w:rsid w:val="00C82521"/>
    <w:rsid w:val="00C8261A"/>
    <w:rsid w:val="00C8287D"/>
    <w:rsid w:val="00C82963"/>
    <w:rsid w:val="00C83B43"/>
    <w:rsid w:val="00C83EBA"/>
    <w:rsid w:val="00C84413"/>
    <w:rsid w:val="00C84A35"/>
    <w:rsid w:val="00C84BFA"/>
    <w:rsid w:val="00C85660"/>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1E"/>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0C95"/>
    <w:rsid w:val="00CC1594"/>
    <w:rsid w:val="00CC19A9"/>
    <w:rsid w:val="00CC230D"/>
    <w:rsid w:val="00CC2635"/>
    <w:rsid w:val="00CC2AE9"/>
    <w:rsid w:val="00CC2EE9"/>
    <w:rsid w:val="00CC3010"/>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5F8"/>
    <w:rsid w:val="00CD26DF"/>
    <w:rsid w:val="00CD2E99"/>
    <w:rsid w:val="00CD2F6B"/>
    <w:rsid w:val="00CD32F6"/>
    <w:rsid w:val="00CD356A"/>
    <w:rsid w:val="00CD3739"/>
    <w:rsid w:val="00CD3911"/>
    <w:rsid w:val="00CD3C78"/>
    <w:rsid w:val="00CD43B6"/>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4"/>
    <w:rsid w:val="00CF3A2E"/>
    <w:rsid w:val="00CF3DE2"/>
    <w:rsid w:val="00CF3E4F"/>
    <w:rsid w:val="00CF3EF4"/>
    <w:rsid w:val="00CF3FBD"/>
    <w:rsid w:val="00CF4552"/>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92F"/>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6E47"/>
    <w:rsid w:val="00D07275"/>
    <w:rsid w:val="00D077BC"/>
    <w:rsid w:val="00D07817"/>
    <w:rsid w:val="00D07CF4"/>
    <w:rsid w:val="00D07DFC"/>
    <w:rsid w:val="00D1021A"/>
    <w:rsid w:val="00D105DB"/>
    <w:rsid w:val="00D1077E"/>
    <w:rsid w:val="00D10919"/>
    <w:rsid w:val="00D110AE"/>
    <w:rsid w:val="00D11359"/>
    <w:rsid w:val="00D11641"/>
    <w:rsid w:val="00D11C98"/>
    <w:rsid w:val="00D11D5A"/>
    <w:rsid w:val="00D11E76"/>
    <w:rsid w:val="00D11FC2"/>
    <w:rsid w:val="00D12350"/>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2E9B"/>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DBE"/>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575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1AF3"/>
    <w:rsid w:val="00D4201C"/>
    <w:rsid w:val="00D4237F"/>
    <w:rsid w:val="00D4261F"/>
    <w:rsid w:val="00D42B03"/>
    <w:rsid w:val="00D42D89"/>
    <w:rsid w:val="00D42FD1"/>
    <w:rsid w:val="00D43408"/>
    <w:rsid w:val="00D4389C"/>
    <w:rsid w:val="00D438D3"/>
    <w:rsid w:val="00D440F4"/>
    <w:rsid w:val="00D4433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C5A"/>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658"/>
    <w:rsid w:val="00D81A55"/>
    <w:rsid w:val="00D82F20"/>
    <w:rsid w:val="00D82FE9"/>
    <w:rsid w:val="00D83419"/>
    <w:rsid w:val="00D83556"/>
    <w:rsid w:val="00D83613"/>
    <w:rsid w:val="00D83DC4"/>
    <w:rsid w:val="00D83F88"/>
    <w:rsid w:val="00D83F9F"/>
    <w:rsid w:val="00D844A3"/>
    <w:rsid w:val="00D844CD"/>
    <w:rsid w:val="00D847C1"/>
    <w:rsid w:val="00D848F7"/>
    <w:rsid w:val="00D84963"/>
    <w:rsid w:val="00D8514E"/>
    <w:rsid w:val="00D851A4"/>
    <w:rsid w:val="00D86067"/>
    <w:rsid w:val="00D861CA"/>
    <w:rsid w:val="00D8686E"/>
    <w:rsid w:val="00D86922"/>
    <w:rsid w:val="00D86ADA"/>
    <w:rsid w:val="00D86CFD"/>
    <w:rsid w:val="00D86EB0"/>
    <w:rsid w:val="00D86F02"/>
    <w:rsid w:val="00D87443"/>
    <w:rsid w:val="00D874DF"/>
    <w:rsid w:val="00D87E8B"/>
    <w:rsid w:val="00D9025E"/>
    <w:rsid w:val="00D903DF"/>
    <w:rsid w:val="00D9048F"/>
    <w:rsid w:val="00D90589"/>
    <w:rsid w:val="00D90A8B"/>
    <w:rsid w:val="00D91442"/>
    <w:rsid w:val="00D91811"/>
    <w:rsid w:val="00D91880"/>
    <w:rsid w:val="00D91C95"/>
    <w:rsid w:val="00D92B8A"/>
    <w:rsid w:val="00D92BBE"/>
    <w:rsid w:val="00D93445"/>
    <w:rsid w:val="00D93A0F"/>
    <w:rsid w:val="00D93E44"/>
    <w:rsid w:val="00D9409B"/>
    <w:rsid w:val="00D9415C"/>
    <w:rsid w:val="00D9419E"/>
    <w:rsid w:val="00D942ED"/>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436"/>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4D6"/>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5AC8"/>
    <w:rsid w:val="00DB604C"/>
    <w:rsid w:val="00DB6712"/>
    <w:rsid w:val="00DB69C7"/>
    <w:rsid w:val="00DB6B89"/>
    <w:rsid w:val="00DB6BAE"/>
    <w:rsid w:val="00DB6FC9"/>
    <w:rsid w:val="00DB71E9"/>
    <w:rsid w:val="00DB77EB"/>
    <w:rsid w:val="00DB77EE"/>
    <w:rsid w:val="00DC00BD"/>
    <w:rsid w:val="00DC06DD"/>
    <w:rsid w:val="00DC15AB"/>
    <w:rsid w:val="00DC22E1"/>
    <w:rsid w:val="00DC2554"/>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B7F"/>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9C4"/>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1E04"/>
    <w:rsid w:val="00E0243A"/>
    <w:rsid w:val="00E02463"/>
    <w:rsid w:val="00E025DA"/>
    <w:rsid w:val="00E0291A"/>
    <w:rsid w:val="00E03097"/>
    <w:rsid w:val="00E031F6"/>
    <w:rsid w:val="00E0340D"/>
    <w:rsid w:val="00E03593"/>
    <w:rsid w:val="00E0459C"/>
    <w:rsid w:val="00E04A65"/>
    <w:rsid w:val="00E04DB4"/>
    <w:rsid w:val="00E04DC2"/>
    <w:rsid w:val="00E04DF6"/>
    <w:rsid w:val="00E0518F"/>
    <w:rsid w:val="00E051D8"/>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8D6"/>
    <w:rsid w:val="00E27794"/>
    <w:rsid w:val="00E27C1E"/>
    <w:rsid w:val="00E27D56"/>
    <w:rsid w:val="00E303B9"/>
    <w:rsid w:val="00E30DC2"/>
    <w:rsid w:val="00E313B6"/>
    <w:rsid w:val="00E313CC"/>
    <w:rsid w:val="00E3151B"/>
    <w:rsid w:val="00E3165F"/>
    <w:rsid w:val="00E319EC"/>
    <w:rsid w:val="00E31EEB"/>
    <w:rsid w:val="00E324DF"/>
    <w:rsid w:val="00E326C3"/>
    <w:rsid w:val="00E32795"/>
    <w:rsid w:val="00E331BA"/>
    <w:rsid w:val="00E33553"/>
    <w:rsid w:val="00E33E8E"/>
    <w:rsid w:val="00E34117"/>
    <w:rsid w:val="00E34810"/>
    <w:rsid w:val="00E34909"/>
    <w:rsid w:val="00E34AE8"/>
    <w:rsid w:val="00E356E4"/>
    <w:rsid w:val="00E35A29"/>
    <w:rsid w:val="00E362A7"/>
    <w:rsid w:val="00E36366"/>
    <w:rsid w:val="00E3665D"/>
    <w:rsid w:val="00E367D2"/>
    <w:rsid w:val="00E37672"/>
    <w:rsid w:val="00E37A81"/>
    <w:rsid w:val="00E40910"/>
    <w:rsid w:val="00E40E55"/>
    <w:rsid w:val="00E41003"/>
    <w:rsid w:val="00E410BA"/>
    <w:rsid w:val="00E4212A"/>
    <w:rsid w:val="00E4263F"/>
    <w:rsid w:val="00E4298A"/>
    <w:rsid w:val="00E42FB1"/>
    <w:rsid w:val="00E434BA"/>
    <w:rsid w:val="00E438C5"/>
    <w:rsid w:val="00E43CC0"/>
    <w:rsid w:val="00E43EAB"/>
    <w:rsid w:val="00E43ED1"/>
    <w:rsid w:val="00E43FFA"/>
    <w:rsid w:val="00E4434C"/>
    <w:rsid w:val="00E4438F"/>
    <w:rsid w:val="00E451F2"/>
    <w:rsid w:val="00E4521E"/>
    <w:rsid w:val="00E4529E"/>
    <w:rsid w:val="00E452B0"/>
    <w:rsid w:val="00E4560F"/>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7E"/>
    <w:rsid w:val="00E61EA3"/>
    <w:rsid w:val="00E622B1"/>
    <w:rsid w:val="00E6234C"/>
    <w:rsid w:val="00E636C0"/>
    <w:rsid w:val="00E63A58"/>
    <w:rsid w:val="00E63F4D"/>
    <w:rsid w:val="00E64381"/>
    <w:rsid w:val="00E64A31"/>
    <w:rsid w:val="00E64F80"/>
    <w:rsid w:val="00E65222"/>
    <w:rsid w:val="00E65307"/>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64FD"/>
    <w:rsid w:val="00E77ADF"/>
    <w:rsid w:val="00E77D08"/>
    <w:rsid w:val="00E80237"/>
    <w:rsid w:val="00E80702"/>
    <w:rsid w:val="00E807FC"/>
    <w:rsid w:val="00E80A74"/>
    <w:rsid w:val="00E8131F"/>
    <w:rsid w:val="00E81616"/>
    <w:rsid w:val="00E81668"/>
    <w:rsid w:val="00E8236D"/>
    <w:rsid w:val="00E82C5F"/>
    <w:rsid w:val="00E835EC"/>
    <w:rsid w:val="00E83D36"/>
    <w:rsid w:val="00E83D41"/>
    <w:rsid w:val="00E83F53"/>
    <w:rsid w:val="00E840B2"/>
    <w:rsid w:val="00E848F2"/>
    <w:rsid w:val="00E85201"/>
    <w:rsid w:val="00E85307"/>
    <w:rsid w:val="00E85C2C"/>
    <w:rsid w:val="00E85D04"/>
    <w:rsid w:val="00E861C8"/>
    <w:rsid w:val="00E8659C"/>
    <w:rsid w:val="00E86AEA"/>
    <w:rsid w:val="00E874D1"/>
    <w:rsid w:val="00E87572"/>
    <w:rsid w:val="00E87839"/>
    <w:rsid w:val="00E9088E"/>
    <w:rsid w:val="00E90D24"/>
    <w:rsid w:val="00E90F23"/>
    <w:rsid w:val="00E911E9"/>
    <w:rsid w:val="00E91367"/>
    <w:rsid w:val="00E91E38"/>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3CF"/>
    <w:rsid w:val="00EA1525"/>
    <w:rsid w:val="00EA1B17"/>
    <w:rsid w:val="00EA1B92"/>
    <w:rsid w:val="00EA1B9C"/>
    <w:rsid w:val="00EA1C54"/>
    <w:rsid w:val="00EA1D43"/>
    <w:rsid w:val="00EA1E1D"/>
    <w:rsid w:val="00EA240F"/>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580"/>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9F8"/>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4EC"/>
    <w:rsid w:val="00EC78A1"/>
    <w:rsid w:val="00EC78D9"/>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6FAB"/>
    <w:rsid w:val="00ED74E5"/>
    <w:rsid w:val="00ED7686"/>
    <w:rsid w:val="00ED7709"/>
    <w:rsid w:val="00ED7727"/>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BBA"/>
    <w:rsid w:val="00EF0E47"/>
    <w:rsid w:val="00EF13CC"/>
    <w:rsid w:val="00EF19C9"/>
    <w:rsid w:val="00EF2172"/>
    <w:rsid w:val="00EF21C3"/>
    <w:rsid w:val="00EF25CA"/>
    <w:rsid w:val="00EF272B"/>
    <w:rsid w:val="00EF2907"/>
    <w:rsid w:val="00EF2F1F"/>
    <w:rsid w:val="00EF3325"/>
    <w:rsid w:val="00EF3390"/>
    <w:rsid w:val="00EF3499"/>
    <w:rsid w:val="00EF40A3"/>
    <w:rsid w:val="00EF47C7"/>
    <w:rsid w:val="00EF4858"/>
    <w:rsid w:val="00EF5A32"/>
    <w:rsid w:val="00EF5B80"/>
    <w:rsid w:val="00EF5D3C"/>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76C"/>
    <w:rsid w:val="00F03811"/>
    <w:rsid w:val="00F045A5"/>
    <w:rsid w:val="00F0469D"/>
    <w:rsid w:val="00F04951"/>
    <w:rsid w:val="00F05AE7"/>
    <w:rsid w:val="00F05B87"/>
    <w:rsid w:val="00F0620A"/>
    <w:rsid w:val="00F062AE"/>
    <w:rsid w:val="00F063A7"/>
    <w:rsid w:val="00F064CD"/>
    <w:rsid w:val="00F0679A"/>
    <w:rsid w:val="00F067B2"/>
    <w:rsid w:val="00F06A30"/>
    <w:rsid w:val="00F06D95"/>
    <w:rsid w:val="00F075CB"/>
    <w:rsid w:val="00F07660"/>
    <w:rsid w:val="00F07730"/>
    <w:rsid w:val="00F102D0"/>
    <w:rsid w:val="00F10657"/>
    <w:rsid w:val="00F106FA"/>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0C78"/>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85"/>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16D"/>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C92"/>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11F"/>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1E8F"/>
    <w:rsid w:val="00F62008"/>
    <w:rsid w:val="00F62789"/>
    <w:rsid w:val="00F62812"/>
    <w:rsid w:val="00F62AED"/>
    <w:rsid w:val="00F62AFB"/>
    <w:rsid w:val="00F62CD9"/>
    <w:rsid w:val="00F634AC"/>
    <w:rsid w:val="00F6365F"/>
    <w:rsid w:val="00F637C2"/>
    <w:rsid w:val="00F63DEC"/>
    <w:rsid w:val="00F640E7"/>
    <w:rsid w:val="00F64109"/>
    <w:rsid w:val="00F645F7"/>
    <w:rsid w:val="00F64847"/>
    <w:rsid w:val="00F64889"/>
    <w:rsid w:val="00F6490C"/>
    <w:rsid w:val="00F64C94"/>
    <w:rsid w:val="00F64DD3"/>
    <w:rsid w:val="00F64E99"/>
    <w:rsid w:val="00F64FF0"/>
    <w:rsid w:val="00F65194"/>
    <w:rsid w:val="00F6553E"/>
    <w:rsid w:val="00F65631"/>
    <w:rsid w:val="00F65890"/>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3D"/>
    <w:rsid w:val="00F7434C"/>
    <w:rsid w:val="00F745D5"/>
    <w:rsid w:val="00F74944"/>
    <w:rsid w:val="00F74F40"/>
    <w:rsid w:val="00F75642"/>
    <w:rsid w:val="00F75AA5"/>
    <w:rsid w:val="00F75BBC"/>
    <w:rsid w:val="00F761BD"/>
    <w:rsid w:val="00F76295"/>
    <w:rsid w:val="00F763D2"/>
    <w:rsid w:val="00F7670E"/>
    <w:rsid w:val="00F769A8"/>
    <w:rsid w:val="00F76D17"/>
    <w:rsid w:val="00F76F2B"/>
    <w:rsid w:val="00F7762C"/>
    <w:rsid w:val="00F776C4"/>
    <w:rsid w:val="00F77B7D"/>
    <w:rsid w:val="00F77D82"/>
    <w:rsid w:val="00F8039C"/>
    <w:rsid w:val="00F810BB"/>
    <w:rsid w:val="00F8149E"/>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4F3"/>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A16"/>
    <w:rsid w:val="00FC2CCC"/>
    <w:rsid w:val="00FC2EC7"/>
    <w:rsid w:val="00FC3AEE"/>
    <w:rsid w:val="00FC3E0D"/>
    <w:rsid w:val="00FC3E2F"/>
    <w:rsid w:val="00FC3E4F"/>
    <w:rsid w:val="00FC45D0"/>
    <w:rsid w:val="00FC471F"/>
    <w:rsid w:val="00FC55E5"/>
    <w:rsid w:val="00FC57BB"/>
    <w:rsid w:val="00FC5897"/>
    <w:rsid w:val="00FC59C4"/>
    <w:rsid w:val="00FC5B49"/>
    <w:rsid w:val="00FC5E72"/>
    <w:rsid w:val="00FC5F61"/>
    <w:rsid w:val="00FC604E"/>
    <w:rsid w:val="00FC6451"/>
    <w:rsid w:val="00FC6587"/>
    <w:rsid w:val="00FC67F5"/>
    <w:rsid w:val="00FC6C06"/>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170"/>
    <w:rsid w:val="00FD7B0A"/>
    <w:rsid w:val="00FD7CCC"/>
    <w:rsid w:val="00FE002E"/>
    <w:rsid w:val="00FE007D"/>
    <w:rsid w:val="00FE049A"/>
    <w:rsid w:val="00FE07B5"/>
    <w:rsid w:val="00FE07D1"/>
    <w:rsid w:val="00FE0C80"/>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4E27"/>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A5F"/>
    <w:rsid w:val="00FF5E86"/>
    <w:rsid w:val="00FF60E0"/>
    <w:rsid w:val="00FF60F4"/>
    <w:rsid w:val="00FF63A0"/>
    <w:rsid w:val="00FF667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4C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E64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64C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val="en-GB"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2611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87742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399949">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99574041">
      <w:bodyDiv w:val="1"/>
      <w:marLeft w:val="0"/>
      <w:marRight w:val="0"/>
      <w:marTop w:val="0"/>
      <w:marBottom w:val="0"/>
      <w:divBdr>
        <w:top w:val="none" w:sz="0" w:space="0" w:color="auto"/>
        <w:left w:val="none" w:sz="0" w:space="0" w:color="auto"/>
        <w:bottom w:val="none" w:sz="0" w:space="0" w:color="auto"/>
        <w:right w:val="none" w:sz="0" w:space="0" w:color="auto"/>
      </w:divBdr>
    </w:div>
    <w:div w:id="11634203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516107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020318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26635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946670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429367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9240736">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27569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909210">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646497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3439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879795">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194209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1570726">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2610005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724446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39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0666666">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799615">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752794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621458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32962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4214367">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5689815">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8210357">
      <w:bodyDiv w:val="1"/>
      <w:marLeft w:val="0"/>
      <w:marRight w:val="0"/>
      <w:marTop w:val="0"/>
      <w:marBottom w:val="0"/>
      <w:divBdr>
        <w:top w:val="none" w:sz="0" w:space="0" w:color="auto"/>
        <w:left w:val="none" w:sz="0" w:space="0" w:color="auto"/>
        <w:bottom w:val="none" w:sz="0" w:space="0" w:color="auto"/>
        <w:right w:val="none" w:sz="0" w:space="0" w:color="auto"/>
      </w:divBdr>
    </w:div>
    <w:div w:id="1443188201">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483151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847392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533826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09063">
      <w:bodyDiv w:val="1"/>
      <w:marLeft w:val="0"/>
      <w:marRight w:val="0"/>
      <w:marTop w:val="0"/>
      <w:marBottom w:val="0"/>
      <w:divBdr>
        <w:top w:val="none" w:sz="0" w:space="0" w:color="auto"/>
        <w:left w:val="none" w:sz="0" w:space="0" w:color="auto"/>
        <w:bottom w:val="none" w:sz="0" w:space="0" w:color="auto"/>
        <w:right w:val="none" w:sz="0" w:space="0" w:color="auto"/>
      </w:divBdr>
      <w:divsChild>
        <w:div w:id="2003921343">
          <w:marLeft w:val="432"/>
          <w:marRight w:val="0"/>
          <w:marTop w:val="24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840136">
      <w:bodyDiv w:val="1"/>
      <w:marLeft w:val="0"/>
      <w:marRight w:val="0"/>
      <w:marTop w:val="0"/>
      <w:marBottom w:val="0"/>
      <w:divBdr>
        <w:top w:val="none" w:sz="0" w:space="0" w:color="auto"/>
        <w:left w:val="none" w:sz="0" w:space="0" w:color="auto"/>
        <w:bottom w:val="none" w:sz="0" w:space="0" w:color="auto"/>
        <w:right w:val="none" w:sz="0" w:space="0" w:color="auto"/>
      </w:divBdr>
    </w:div>
    <w:div w:id="162511871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816599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7741406">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462670">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67207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2256613">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6325933">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2680806">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01669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32583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44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2023-11-03T23:39:00Z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2022-11-07T03:21:31Z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0f922660-6584-4030-9c49-be2256b9820a</vt:lpwstr>
  </property>
  <property fmtid="{D5CDD505-2E9C-101B-9397-08002B2CF9AE}" pid="14" name="MSIP_Label_83bcef13-7cac-433f-ba1d-47a323951816_ContentBits">
    <vt:lpwstr>0</vt:lpwstr>
  </property>
</Properties>
</file>